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70E21" w14:textId="77777777" w:rsidR="00A72B32" w:rsidRDefault="00451E9E">
      <w:pPr>
        <w:pStyle w:val="af0"/>
        <w:ind w:firstLineChars="0" w:firstLine="0"/>
        <w:jc w:val="center"/>
        <w:rPr>
          <w:b/>
          <w:bCs/>
          <w:sz w:val="28"/>
          <w:szCs w:val="28"/>
        </w:rPr>
      </w:pPr>
      <w:bookmarkStart w:id="0" w:name="_GoBack"/>
      <w:bookmarkEnd w:id="0"/>
      <w:r>
        <w:rPr>
          <w:rFonts w:hint="eastAsia"/>
          <w:b/>
          <w:bCs/>
          <w:sz w:val="28"/>
          <w:szCs w:val="28"/>
        </w:rPr>
        <w:t>【</w:t>
      </w:r>
      <w:r>
        <w:rPr>
          <w:b/>
          <w:bCs/>
          <w:sz w:val="28"/>
          <w:szCs w:val="28"/>
        </w:rPr>
        <w:t>学术前沿动态</w:t>
      </w:r>
      <w:r>
        <w:rPr>
          <w:rFonts w:hint="eastAsia"/>
          <w:b/>
          <w:bCs/>
          <w:sz w:val="28"/>
          <w:szCs w:val="28"/>
        </w:rPr>
        <w:t>】</w:t>
      </w:r>
      <w:r>
        <w:rPr>
          <w:b/>
          <w:bCs/>
          <w:sz w:val="28"/>
          <w:szCs w:val="28"/>
        </w:rPr>
        <w:t>2022</w:t>
      </w:r>
      <w:r>
        <w:rPr>
          <w:b/>
          <w:bCs/>
          <w:sz w:val="28"/>
          <w:szCs w:val="28"/>
        </w:rPr>
        <w:t>年国内学者</w:t>
      </w:r>
      <w:r>
        <w:rPr>
          <w:b/>
          <w:bCs/>
          <w:sz w:val="28"/>
          <w:szCs w:val="28"/>
        </w:rPr>
        <w:t>CNS</w:t>
      </w:r>
      <w:r>
        <w:rPr>
          <w:b/>
          <w:bCs/>
          <w:sz w:val="28"/>
          <w:szCs w:val="28"/>
        </w:rPr>
        <w:t>发文报道（</w:t>
      </w:r>
      <w:r>
        <w:rPr>
          <w:rFonts w:hint="eastAsia"/>
          <w:b/>
          <w:bCs/>
          <w:sz w:val="28"/>
          <w:szCs w:val="28"/>
        </w:rPr>
        <w:t>二</w:t>
      </w:r>
      <w:r>
        <w:rPr>
          <w:b/>
          <w:bCs/>
          <w:sz w:val="28"/>
          <w:szCs w:val="28"/>
        </w:rPr>
        <w:t>）</w:t>
      </w:r>
    </w:p>
    <w:p w14:paraId="00E5E56E" w14:textId="77777777" w:rsidR="00A72B32" w:rsidRDefault="00A72B32">
      <w:pPr>
        <w:pStyle w:val="af0"/>
        <w:ind w:firstLineChars="0" w:firstLine="0"/>
        <w:rPr>
          <w:b/>
          <w:bCs/>
          <w:sz w:val="24"/>
        </w:rPr>
      </w:pPr>
    </w:p>
    <w:p w14:paraId="0E9F4D7C" w14:textId="77777777" w:rsidR="00A72B32" w:rsidRDefault="00451E9E">
      <w:pPr>
        <w:widowControl w:val="0"/>
        <w:spacing w:line="276" w:lineRule="auto"/>
        <w:ind w:firstLineChars="200" w:firstLine="480"/>
        <w:rPr>
          <w:rFonts w:eastAsiaTheme="minorEastAsia"/>
          <w:sz w:val="24"/>
          <w:szCs w:val="24"/>
        </w:rPr>
      </w:pPr>
      <w:r>
        <w:rPr>
          <w:rFonts w:eastAsiaTheme="minorEastAsia"/>
          <w:sz w:val="24"/>
          <w:szCs w:val="24"/>
        </w:rPr>
        <w:t>美国</w:t>
      </w:r>
      <w:r>
        <w:rPr>
          <w:rFonts w:eastAsiaTheme="minorEastAsia"/>
          <w:i/>
          <w:iCs/>
          <w:sz w:val="24"/>
          <w:szCs w:val="24"/>
        </w:rPr>
        <w:t>Cell</w:t>
      </w:r>
      <w:r>
        <w:rPr>
          <w:rFonts w:eastAsiaTheme="minorEastAsia" w:hint="eastAsia"/>
          <w:sz w:val="24"/>
          <w:szCs w:val="24"/>
        </w:rPr>
        <w:t>（</w:t>
      </w:r>
      <w:r>
        <w:rPr>
          <w:rFonts w:eastAsiaTheme="minorEastAsia"/>
          <w:sz w:val="24"/>
          <w:szCs w:val="24"/>
        </w:rPr>
        <w:t>《细胞》</w:t>
      </w:r>
      <w:r>
        <w:rPr>
          <w:rFonts w:eastAsiaTheme="minorEastAsia" w:hint="eastAsia"/>
          <w:sz w:val="24"/>
          <w:szCs w:val="24"/>
        </w:rPr>
        <w:t>）</w:t>
      </w:r>
      <w:r>
        <w:rPr>
          <w:rFonts w:eastAsiaTheme="minorEastAsia"/>
          <w:sz w:val="24"/>
          <w:szCs w:val="24"/>
        </w:rPr>
        <w:t>、英国</w:t>
      </w:r>
      <w:r>
        <w:rPr>
          <w:rFonts w:eastAsiaTheme="minorEastAsia"/>
          <w:i/>
          <w:iCs/>
          <w:sz w:val="24"/>
          <w:szCs w:val="24"/>
        </w:rPr>
        <w:t>Nature</w:t>
      </w:r>
      <w:r>
        <w:rPr>
          <w:rFonts w:eastAsiaTheme="minorEastAsia" w:hint="eastAsia"/>
          <w:sz w:val="24"/>
          <w:szCs w:val="24"/>
        </w:rPr>
        <w:t>（</w:t>
      </w:r>
      <w:r>
        <w:rPr>
          <w:rFonts w:eastAsiaTheme="minorEastAsia"/>
          <w:sz w:val="24"/>
          <w:szCs w:val="24"/>
        </w:rPr>
        <w:t>《自然》</w:t>
      </w:r>
      <w:r>
        <w:rPr>
          <w:rFonts w:eastAsiaTheme="minorEastAsia" w:hint="eastAsia"/>
          <w:sz w:val="24"/>
          <w:szCs w:val="24"/>
        </w:rPr>
        <w:t>）</w:t>
      </w:r>
      <w:r>
        <w:rPr>
          <w:rFonts w:eastAsiaTheme="minorEastAsia"/>
          <w:sz w:val="24"/>
          <w:szCs w:val="24"/>
        </w:rPr>
        <w:t>及美国</w:t>
      </w:r>
      <w:r>
        <w:rPr>
          <w:rFonts w:eastAsiaTheme="minorEastAsia"/>
          <w:i/>
          <w:sz w:val="24"/>
          <w:szCs w:val="24"/>
        </w:rPr>
        <w:t>S</w:t>
      </w:r>
      <w:r>
        <w:rPr>
          <w:rFonts w:eastAsiaTheme="minorEastAsia"/>
          <w:i/>
          <w:iCs/>
          <w:sz w:val="24"/>
          <w:szCs w:val="24"/>
        </w:rPr>
        <w:t>cience</w:t>
      </w:r>
      <w:r>
        <w:rPr>
          <w:rFonts w:eastAsiaTheme="minorEastAsia" w:hint="eastAsia"/>
          <w:sz w:val="24"/>
          <w:szCs w:val="24"/>
        </w:rPr>
        <w:t>（</w:t>
      </w:r>
      <w:r>
        <w:rPr>
          <w:rFonts w:eastAsiaTheme="minorEastAsia"/>
          <w:sz w:val="24"/>
          <w:szCs w:val="24"/>
        </w:rPr>
        <w:t>《科学》</w:t>
      </w:r>
      <w:r>
        <w:rPr>
          <w:rFonts w:eastAsiaTheme="minorEastAsia" w:hint="eastAsia"/>
          <w:sz w:val="24"/>
          <w:szCs w:val="24"/>
        </w:rPr>
        <w:t>）</w:t>
      </w:r>
      <w:r>
        <w:rPr>
          <w:rFonts w:eastAsiaTheme="minorEastAsia"/>
          <w:sz w:val="24"/>
          <w:szCs w:val="24"/>
        </w:rPr>
        <w:t>是国际公认的享有最高学术声誉的</w:t>
      </w:r>
      <w:r>
        <w:rPr>
          <w:rFonts w:eastAsiaTheme="minorEastAsia" w:hint="eastAsia"/>
          <w:sz w:val="24"/>
          <w:szCs w:val="24"/>
        </w:rPr>
        <w:t>三大</w:t>
      </w:r>
      <w:r>
        <w:rPr>
          <w:rFonts w:eastAsiaTheme="minorEastAsia"/>
          <w:sz w:val="24"/>
          <w:szCs w:val="24"/>
        </w:rPr>
        <w:t>科技期刊，发表于这三大期刊的论文简称</w:t>
      </w:r>
      <w:r>
        <w:rPr>
          <w:rFonts w:eastAsiaTheme="minorEastAsia"/>
          <w:sz w:val="24"/>
          <w:szCs w:val="24"/>
        </w:rPr>
        <w:t>CNS</w:t>
      </w:r>
      <w:r>
        <w:rPr>
          <w:rFonts w:eastAsiaTheme="minorEastAsia"/>
          <w:sz w:val="24"/>
          <w:szCs w:val="24"/>
        </w:rPr>
        <w:t>论文。</w:t>
      </w:r>
    </w:p>
    <w:p w14:paraId="106C3B15" w14:textId="77777777" w:rsidR="00A72B32" w:rsidRDefault="00451E9E">
      <w:pPr>
        <w:widowControl w:val="0"/>
        <w:spacing w:line="276" w:lineRule="auto"/>
        <w:ind w:firstLineChars="200" w:firstLine="480"/>
        <w:rPr>
          <w:rFonts w:eastAsiaTheme="minorEastAsia"/>
          <w:sz w:val="24"/>
          <w:szCs w:val="24"/>
        </w:rPr>
      </w:pPr>
      <w:r>
        <w:rPr>
          <w:rFonts w:eastAsiaTheme="minorEastAsia"/>
          <w:sz w:val="24"/>
          <w:szCs w:val="24"/>
        </w:rPr>
        <w:t>2022</w:t>
      </w:r>
      <w:r>
        <w:rPr>
          <w:rFonts w:eastAsiaTheme="minorEastAsia"/>
          <w:sz w:val="24"/>
          <w:szCs w:val="24"/>
        </w:rPr>
        <w:t>年</w:t>
      </w:r>
      <w:r>
        <w:rPr>
          <w:rFonts w:eastAsiaTheme="minorEastAsia" w:hint="eastAsia"/>
          <w:sz w:val="24"/>
          <w:szCs w:val="24"/>
        </w:rPr>
        <w:t>3</w:t>
      </w:r>
      <w:r>
        <w:rPr>
          <w:rFonts w:eastAsiaTheme="minorEastAsia" w:hint="eastAsia"/>
          <w:sz w:val="24"/>
          <w:szCs w:val="24"/>
        </w:rPr>
        <w:t>至</w:t>
      </w:r>
      <w:r>
        <w:rPr>
          <w:rFonts w:eastAsiaTheme="minorEastAsia" w:hint="eastAsia"/>
          <w:sz w:val="24"/>
          <w:szCs w:val="24"/>
        </w:rPr>
        <w:t>4</w:t>
      </w:r>
      <w:r>
        <w:rPr>
          <w:rFonts w:eastAsiaTheme="minorEastAsia"/>
          <w:sz w:val="24"/>
          <w:szCs w:val="24"/>
        </w:rPr>
        <w:t>月，国内学者在三大期刊以第一完成单位共计发文</w:t>
      </w:r>
      <w:r>
        <w:rPr>
          <w:rFonts w:eastAsiaTheme="minorEastAsia" w:hint="eastAsia"/>
          <w:sz w:val="24"/>
          <w:szCs w:val="24"/>
        </w:rPr>
        <w:t>38</w:t>
      </w:r>
      <w:r>
        <w:rPr>
          <w:rFonts w:eastAsiaTheme="minorEastAsia"/>
          <w:sz w:val="24"/>
          <w:szCs w:val="24"/>
        </w:rPr>
        <w:t>篇</w:t>
      </w:r>
      <w:r>
        <w:rPr>
          <w:rFonts w:eastAsiaTheme="minorEastAsia" w:hint="eastAsia"/>
          <w:sz w:val="24"/>
          <w:szCs w:val="24"/>
        </w:rPr>
        <w:t>（</w:t>
      </w:r>
      <w:r>
        <w:rPr>
          <w:rFonts w:eastAsiaTheme="minorEastAsia"/>
          <w:sz w:val="24"/>
          <w:szCs w:val="24"/>
        </w:rPr>
        <w:t>仅统计</w:t>
      </w:r>
      <w:r>
        <w:rPr>
          <w:rFonts w:eastAsiaTheme="minorEastAsia"/>
          <w:i/>
          <w:iCs/>
          <w:sz w:val="24"/>
          <w:szCs w:val="24"/>
        </w:rPr>
        <w:t>Cell</w:t>
      </w:r>
      <w:r>
        <w:rPr>
          <w:rFonts w:eastAsiaTheme="minorEastAsia"/>
          <w:sz w:val="24"/>
          <w:szCs w:val="24"/>
        </w:rPr>
        <w:t>中的</w:t>
      </w:r>
      <w:r>
        <w:rPr>
          <w:rFonts w:eastAsiaTheme="minorEastAsia"/>
          <w:sz w:val="24"/>
          <w:szCs w:val="24"/>
        </w:rPr>
        <w:t>Research Article</w:t>
      </w:r>
      <w:r>
        <w:rPr>
          <w:rFonts w:eastAsiaTheme="minorEastAsia" w:hint="eastAsia"/>
          <w:sz w:val="24"/>
          <w:szCs w:val="24"/>
        </w:rPr>
        <w:t>、</w:t>
      </w:r>
      <w:r>
        <w:rPr>
          <w:rFonts w:eastAsiaTheme="minorEastAsia"/>
          <w:sz w:val="24"/>
          <w:szCs w:val="24"/>
        </w:rPr>
        <w:t>Review Article</w:t>
      </w:r>
      <w:r>
        <w:rPr>
          <w:rFonts w:eastAsiaTheme="minorEastAsia"/>
          <w:sz w:val="24"/>
          <w:szCs w:val="24"/>
        </w:rPr>
        <w:t>类</w:t>
      </w:r>
      <w:r>
        <w:rPr>
          <w:rFonts w:eastAsiaTheme="minorEastAsia" w:hint="eastAsia"/>
          <w:sz w:val="24"/>
          <w:szCs w:val="24"/>
        </w:rPr>
        <w:t>，</w:t>
      </w:r>
      <w:r>
        <w:rPr>
          <w:rFonts w:eastAsiaTheme="minorEastAsia"/>
          <w:i/>
          <w:iCs/>
          <w:sz w:val="24"/>
          <w:szCs w:val="24"/>
        </w:rPr>
        <w:t>Nature</w:t>
      </w:r>
      <w:r>
        <w:rPr>
          <w:rFonts w:eastAsiaTheme="minorEastAsia"/>
          <w:sz w:val="24"/>
          <w:szCs w:val="24"/>
        </w:rPr>
        <w:t>中的</w:t>
      </w:r>
      <w:r>
        <w:rPr>
          <w:rFonts w:eastAsiaTheme="minorEastAsia"/>
          <w:sz w:val="24"/>
          <w:szCs w:val="24"/>
        </w:rPr>
        <w:t>Article</w:t>
      </w:r>
      <w:r>
        <w:rPr>
          <w:rFonts w:eastAsiaTheme="minorEastAsia"/>
          <w:sz w:val="24"/>
          <w:szCs w:val="24"/>
        </w:rPr>
        <w:t>类</w:t>
      </w:r>
      <w:r>
        <w:rPr>
          <w:rFonts w:eastAsiaTheme="minorEastAsia" w:hint="eastAsia"/>
          <w:sz w:val="24"/>
          <w:szCs w:val="24"/>
        </w:rPr>
        <w:t>，</w:t>
      </w:r>
      <w:r>
        <w:rPr>
          <w:rFonts w:eastAsiaTheme="minorEastAsia"/>
          <w:i/>
          <w:sz w:val="24"/>
          <w:szCs w:val="24"/>
        </w:rPr>
        <w:t>S</w:t>
      </w:r>
      <w:r>
        <w:rPr>
          <w:rFonts w:eastAsiaTheme="minorEastAsia"/>
          <w:i/>
          <w:iCs/>
          <w:sz w:val="24"/>
          <w:szCs w:val="24"/>
        </w:rPr>
        <w:t>cience</w:t>
      </w:r>
      <w:r>
        <w:rPr>
          <w:rFonts w:eastAsiaTheme="minorEastAsia"/>
          <w:sz w:val="24"/>
          <w:szCs w:val="24"/>
        </w:rPr>
        <w:t>中的</w:t>
      </w:r>
      <w:r>
        <w:rPr>
          <w:rFonts w:eastAsiaTheme="minorEastAsia"/>
          <w:sz w:val="24"/>
          <w:szCs w:val="24"/>
        </w:rPr>
        <w:t>Research Article</w:t>
      </w:r>
      <w:r>
        <w:rPr>
          <w:rFonts w:eastAsiaTheme="minorEastAsia" w:hint="eastAsia"/>
          <w:sz w:val="24"/>
          <w:szCs w:val="24"/>
        </w:rPr>
        <w:t>、</w:t>
      </w:r>
      <w:r>
        <w:rPr>
          <w:rFonts w:eastAsiaTheme="minorEastAsia"/>
          <w:sz w:val="24"/>
          <w:szCs w:val="24"/>
        </w:rPr>
        <w:t>Review</w:t>
      </w:r>
      <w:r>
        <w:rPr>
          <w:rFonts w:eastAsiaTheme="minorEastAsia" w:hint="eastAsia"/>
          <w:sz w:val="24"/>
          <w:szCs w:val="24"/>
        </w:rPr>
        <w:t>、</w:t>
      </w:r>
      <w:r>
        <w:rPr>
          <w:rFonts w:eastAsiaTheme="minorEastAsia"/>
          <w:sz w:val="24"/>
          <w:szCs w:val="24"/>
        </w:rPr>
        <w:t>Report</w:t>
      </w:r>
      <w:r>
        <w:rPr>
          <w:rFonts w:eastAsiaTheme="minorEastAsia"/>
          <w:sz w:val="24"/>
          <w:szCs w:val="24"/>
        </w:rPr>
        <w:t>类</w:t>
      </w:r>
      <w:r>
        <w:rPr>
          <w:rFonts w:eastAsiaTheme="minorEastAsia" w:hint="eastAsia"/>
          <w:sz w:val="24"/>
          <w:szCs w:val="24"/>
        </w:rPr>
        <w:t>）。</w:t>
      </w:r>
      <w:r>
        <w:rPr>
          <w:rFonts w:eastAsiaTheme="minorEastAsia"/>
          <w:sz w:val="24"/>
          <w:szCs w:val="24"/>
        </w:rPr>
        <w:t>其中</w:t>
      </w:r>
      <w:r>
        <w:rPr>
          <w:rFonts w:eastAsiaTheme="minorEastAsia" w:hint="eastAsia"/>
          <w:sz w:val="24"/>
          <w:szCs w:val="24"/>
        </w:rPr>
        <w:t>，</w:t>
      </w:r>
      <w:r>
        <w:rPr>
          <w:rFonts w:eastAsiaTheme="minorEastAsia"/>
          <w:i/>
          <w:iCs/>
          <w:sz w:val="24"/>
          <w:szCs w:val="24"/>
        </w:rPr>
        <w:t>Cell</w:t>
      </w:r>
      <w:r>
        <w:rPr>
          <w:rFonts w:eastAsiaTheme="minorEastAsia"/>
          <w:sz w:val="24"/>
          <w:szCs w:val="24"/>
        </w:rPr>
        <w:t>发文</w:t>
      </w:r>
      <w:r>
        <w:rPr>
          <w:rFonts w:eastAsiaTheme="minorEastAsia" w:hint="eastAsia"/>
          <w:sz w:val="24"/>
          <w:szCs w:val="24"/>
        </w:rPr>
        <w:t>8</w:t>
      </w:r>
      <w:r>
        <w:rPr>
          <w:rFonts w:eastAsiaTheme="minorEastAsia"/>
          <w:sz w:val="24"/>
          <w:szCs w:val="24"/>
        </w:rPr>
        <w:t>篇，</w:t>
      </w:r>
      <w:r>
        <w:rPr>
          <w:rFonts w:eastAsiaTheme="minorEastAsia"/>
          <w:i/>
          <w:iCs/>
          <w:sz w:val="24"/>
          <w:szCs w:val="24"/>
        </w:rPr>
        <w:t>Nature</w:t>
      </w:r>
      <w:r>
        <w:rPr>
          <w:rFonts w:eastAsiaTheme="minorEastAsia"/>
          <w:sz w:val="24"/>
          <w:szCs w:val="24"/>
        </w:rPr>
        <w:t>发文</w:t>
      </w:r>
      <w:r>
        <w:rPr>
          <w:rFonts w:eastAsiaTheme="minorEastAsia"/>
          <w:sz w:val="24"/>
          <w:szCs w:val="24"/>
        </w:rPr>
        <w:t>1</w:t>
      </w:r>
      <w:r>
        <w:rPr>
          <w:rFonts w:eastAsiaTheme="minorEastAsia" w:hint="eastAsia"/>
          <w:sz w:val="24"/>
          <w:szCs w:val="24"/>
        </w:rPr>
        <w:t>7</w:t>
      </w:r>
      <w:r>
        <w:rPr>
          <w:rFonts w:eastAsiaTheme="minorEastAsia"/>
          <w:sz w:val="24"/>
          <w:szCs w:val="24"/>
        </w:rPr>
        <w:t>篇，</w:t>
      </w:r>
      <w:r>
        <w:rPr>
          <w:rFonts w:eastAsiaTheme="minorEastAsia"/>
          <w:i/>
          <w:sz w:val="24"/>
          <w:szCs w:val="24"/>
        </w:rPr>
        <w:t>S</w:t>
      </w:r>
      <w:r>
        <w:rPr>
          <w:rFonts w:eastAsiaTheme="minorEastAsia"/>
          <w:i/>
          <w:iCs/>
          <w:sz w:val="24"/>
          <w:szCs w:val="24"/>
        </w:rPr>
        <w:t>cience</w:t>
      </w:r>
      <w:r>
        <w:rPr>
          <w:rFonts w:eastAsiaTheme="minorEastAsia"/>
          <w:sz w:val="24"/>
          <w:szCs w:val="24"/>
        </w:rPr>
        <w:t>发文</w:t>
      </w:r>
      <w:r>
        <w:rPr>
          <w:rFonts w:eastAsiaTheme="minorEastAsia"/>
          <w:sz w:val="24"/>
          <w:szCs w:val="24"/>
        </w:rPr>
        <w:t>1</w:t>
      </w:r>
      <w:r>
        <w:rPr>
          <w:rFonts w:eastAsiaTheme="minorEastAsia" w:hint="eastAsia"/>
          <w:sz w:val="24"/>
          <w:szCs w:val="24"/>
        </w:rPr>
        <w:t>3</w:t>
      </w:r>
      <w:r>
        <w:rPr>
          <w:rFonts w:eastAsiaTheme="minorEastAsia"/>
          <w:sz w:val="24"/>
          <w:szCs w:val="24"/>
        </w:rPr>
        <w:t>篇。</w:t>
      </w:r>
    </w:p>
    <w:p w14:paraId="232359FA" w14:textId="77777777" w:rsidR="00A72B32" w:rsidRDefault="00451E9E">
      <w:pPr>
        <w:widowControl w:val="0"/>
        <w:spacing w:line="276" w:lineRule="auto"/>
        <w:ind w:firstLineChars="200" w:firstLine="480"/>
        <w:rPr>
          <w:b/>
          <w:bCs/>
          <w:sz w:val="24"/>
          <w:szCs w:val="24"/>
        </w:rPr>
      </w:pPr>
      <w:r>
        <w:rPr>
          <w:rFonts w:eastAsiaTheme="minorEastAsia" w:hint="eastAsia"/>
          <w:sz w:val="24"/>
          <w:szCs w:val="24"/>
        </w:rPr>
        <w:t>38</w:t>
      </w:r>
      <w:r>
        <w:rPr>
          <w:rFonts w:eastAsiaTheme="minorEastAsia"/>
          <w:sz w:val="24"/>
          <w:szCs w:val="24"/>
        </w:rPr>
        <w:t>篇国内作者</w:t>
      </w:r>
      <w:r>
        <w:rPr>
          <w:rFonts w:eastAsiaTheme="minorEastAsia" w:hint="eastAsia"/>
          <w:sz w:val="24"/>
          <w:szCs w:val="24"/>
        </w:rPr>
        <w:t>的</w:t>
      </w:r>
      <w:r>
        <w:rPr>
          <w:rFonts w:eastAsiaTheme="minorEastAsia"/>
          <w:sz w:val="24"/>
          <w:szCs w:val="24"/>
        </w:rPr>
        <w:t>发文来自</w:t>
      </w:r>
      <w:r>
        <w:rPr>
          <w:rFonts w:eastAsiaTheme="minorEastAsia" w:hint="eastAsia"/>
          <w:sz w:val="24"/>
          <w:szCs w:val="24"/>
        </w:rPr>
        <w:t>23</w:t>
      </w:r>
      <w:r>
        <w:rPr>
          <w:rFonts w:eastAsiaTheme="minorEastAsia" w:hint="eastAsia"/>
          <w:sz w:val="24"/>
          <w:szCs w:val="24"/>
        </w:rPr>
        <w:t>所</w:t>
      </w:r>
      <w:r>
        <w:rPr>
          <w:rFonts w:eastAsiaTheme="minorEastAsia"/>
          <w:sz w:val="24"/>
          <w:szCs w:val="24"/>
        </w:rPr>
        <w:t>机构</w:t>
      </w:r>
      <w:r>
        <w:rPr>
          <w:rFonts w:eastAsiaTheme="minorEastAsia" w:hint="eastAsia"/>
          <w:sz w:val="24"/>
          <w:szCs w:val="24"/>
        </w:rPr>
        <w:t>。</w:t>
      </w:r>
      <w:r>
        <w:rPr>
          <w:rFonts w:eastAsiaTheme="minorEastAsia"/>
          <w:sz w:val="24"/>
          <w:szCs w:val="24"/>
        </w:rPr>
        <w:t>其中</w:t>
      </w:r>
      <w:r>
        <w:rPr>
          <w:rFonts w:eastAsiaTheme="minorEastAsia" w:hint="eastAsia"/>
          <w:sz w:val="24"/>
          <w:szCs w:val="24"/>
        </w:rPr>
        <w:t>，</w:t>
      </w:r>
      <w:r>
        <w:rPr>
          <w:rFonts w:eastAsiaTheme="minorEastAsia"/>
          <w:sz w:val="24"/>
          <w:szCs w:val="24"/>
        </w:rPr>
        <w:t>中国科学院</w:t>
      </w:r>
      <w:r>
        <w:rPr>
          <w:rFonts w:eastAsiaTheme="minorEastAsia" w:hint="eastAsia"/>
          <w:sz w:val="24"/>
          <w:szCs w:val="24"/>
        </w:rPr>
        <w:t>、清华大学均发文</w:t>
      </w:r>
      <w:r>
        <w:rPr>
          <w:rFonts w:eastAsiaTheme="minorEastAsia" w:hint="eastAsia"/>
          <w:sz w:val="24"/>
          <w:szCs w:val="24"/>
        </w:rPr>
        <w:t>5</w:t>
      </w:r>
      <w:r>
        <w:rPr>
          <w:rFonts w:eastAsiaTheme="minorEastAsia"/>
          <w:sz w:val="24"/>
          <w:szCs w:val="24"/>
        </w:rPr>
        <w:t>篇</w:t>
      </w:r>
      <w:r>
        <w:rPr>
          <w:rFonts w:eastAsiaTheme="minorEastAsia" w:hint="eastAsia"/>
          <w:sz w:val="24"/>
          <w:szCs w:val="24"/>
        </w:rPr>
        <w:t>，并列榜首</w:t>
      </w:r>
      <w:r>
        <w:rPr>
          <w:sz w:val="24"/>
          <w:szCs w:val="24"/>
        </w:rPr>
        <w:t>。</w:t>
      </w:r>
    </w:p>
    <w:p w14:paraId="1E3F96A3" w14:textId="77777777" w:rsidR="00A72B32" w:rsidRDefault="00A72B32">
      <w:pPr>
        <w:pStyle w:val="af0"/>
        <w:ind w:firstLineChars="0" w:firstLine="0"/>
        <w:rPr>
          <w:b/>
          <w:bCs/>
          <w:sz w:val="24"/>
          <w:szCs w:val="24"/>
        </w:rPr>
      </w:pPr>
    </w:p>
    <w:p w14:paraId="0882C000" w14:textId="77AB1466" w:rsidR="00A72B32" w:rsidRDefault="00451E9E">
      <w:pPr>
        <w:spacing w:line="276" w:lineRule="auto"/>
        <w:rPr>
          <w:b/>
          <w:bCs/>
          <w:sz w:val="24"/>
          <w:szCs w:val="24"/>
        </w:rPr>
      </w:pPr>
      <w:r>
        <w:rPr>
          <w:rFonts w:hint="eastAsia"/>
          <w:b/>
          <w:bCs/>
          <w:sz w:val="24"/>
          <w:szCs w:val="24"/>
        </w:rPr>
        <w:t>一、</w:t>
      </w:r>
      <w:r>
        <w:rPr>
          <w:rFonts w:hint="eastAsia"/>
          <w:b/>
          <w:bCs/>
          <w:i/>
          <w:sz w:val="24"/>
          <w:szCs w:val="24"/>
        </w:rPr>
        <w:t>Cell</w:t>
      </w:r>
      <w:r>
        <w:rPr>
          <w:rFonts w:hint="eastAsia"/>
          <w:b/>
          <w:bCs/>
          <w:sz w:val="24"/>
          <w:szCs w:val="24"/>
        </w:rPr>
        <w:t>发文</w:t>
      </w:r>
    </w:p>
    <w:p w14:paraId="1B0C747D" w14:textId="77777777" w:rsidR="00A72B32" w:rsidRDefault="00451E9E">
      <w:pPr>
        <w:spacing w:line="276" w:lineRule="auto"/>
        <w:ind w:firstLineChars="175" w:firstLine="420"/>
        <w:rPr>
          <w:sz w:val="24"/>
          <w:szCs w:val="24"/>
        </w:rPr>
      </w:pPr>
      <w:r>
        <w:rPr>
          <w:rFonts w:hint="eastAsia"/>
          <w:sz w:val="24"/>
          <w:szCs w:val="24"/>
        </w:rPr>
        <w:t>2022</w:t>
      </w:r>
      <w:r>
        <w:rPr>
          <w:rFonts w:hint="eastAsia"/>
          <w:sz w:val="24"/>
          <w:szCs w:val="24"/>
        </w:rPr>
        <w:t>年</w:t>
      </w:r>
      <w:r>
        <w:rPr>
          <w:rFonts w:hint="eastAsia"/>
          <w:sz w:val="24"/>
          <w:szCs w:val="24"/>
        </w:rPr>
        <w:t>3</w:t>
      </w:r>
      <w:r>
        <w:rPr>
          <w:rFonts w:hint="eastAsia"/>
          <w:sz w:val="24"/>
          <w:szCs w:val="24"/>
        </w:rPr>
        <w:t>至</w:t>
      </w:r>
      <w:r>
        <w:rPr>
          <w:rFonts w:hint="eastAsia"/>
          <w:sz w:val="24"/>
          <w:szCs w:val="24"/>
        </w:rPr>
        <w:t>4</w:t>
      </w:r>
      <w:r>
        <w:rPr>
          <w:rFonts w:hint="eastAsia"/>
          <w:sz w:val="24"/>
          <w:szCs w:val="24"/>
        </w:rPr>
        <w:t>月，</w:t>
      </w:r>
      <w:r>
        <w:rPr>
          <w:rFonts w:hint="eastAsia"/>
          <w:i/>
          <w:sz w:val="24"/>
          <w:szCs w:val="24"/>
        </w:rPr>
        <w:t>Cell</w:t>
      </w:r>
      <w:r>
        <w:rPr>
          <w:rFonts w:hint="eastAsia"/>
          <w:sz w:val="24"/>
          <w:szCs w:val="24"/>
        </w:rPr>
        <w:t>刊登</w:t>
      </w:r>
      <w:r>
        <w:rPr>
          <w:rFonts w:hint="eastAsia"/>
          <w:sz w:val="24"/>
          <w:szCs w:val="24"/>
        </w:rPr>
        <w:t>46</w:t>
      </w:r>
      <w:r>
        <w:rPr>
          <w:rFonts w:hint="eastAsia"/>
          <w:sz w:val="24"/>
          <w:szCs w:val="24"/>
        </w:rPr>
        <w:t>篇文献。其中，</w:t>
      </w:r>
      <w:r>
        <w:rPr>
          <w:rFonts w:hint="eastAsia"/>
          <w:sz w:val="24"/>
          <w:szCs w:val="24"/>
        </w:rPr>
        <w:t>44</w:t>
      </w:r>
      <w:r>
        <w:rPr>
          <w:rFonts w:hint="eastAsia"/>
          <w:sz w:val="24"/>
          <w:szCs w:val="24"/>
        </w:rPr>
        <w:t>篇</w:t>
      </w:r>
      <w:r>
        <w:rPr>
          <w:rFonts w:hint="eastAsia"/>
          <w:sz w:val="24"/>
          <w:szCs w:val="24"/>
        </w:rPr>
        <w:t>Research Article</w:t>
      </w:r>
      <w:r>
        <w:rPr>
          <w:rFonts w:hint="eastAsia"/>
          <w:sz w:val="24"/>
          <w:szCs w:val="24"/>
        </w:rPr>
        <w:t>，</w:t>
      </w:r>
      <w:r>
        <w:rPr>
          <w:rFonts w:hint="eastAsia"/>
          <w:sz w:val="24"/>
          <w:szCs w:val="24"/>
        </w:rPr>
        <w:t>2</w:t>
      </w:r>
      <w:r>
        <w:rPr>
          <w:rFonts w:hint="eastAsia"/>
          <w:sz w:val="24"/>
          <w:szCs w:val="24"/>
        </w:rPr>
        <w:t>篇</w:t>
      </w:r>
      <w:r>
        <w:rPr>
          <w:rFonts w:hint="eastAsia"/>
          <w:sz w:val="24"/>
          <w:szCs w:val="24"/>
        </w:rPr>
        <w:t>Review Article</w:t>
      </w:r>
      <w:r>
        <w:rPr>
          <w:rFonts w:hint="eastAsia"/>
          <w:sz w:val="24"/>
          <w:szCs w:val="24"/>
        </w:rPr>
        <w:t>。国内作者的</w:t>
      </w:r>
      <w:r>
        <w:rPr>
          <w:sz w:val="24"/>
          <w:szCs w:val="24"/>
        </w:rPr>
        <w:t>论</w:t>
      </w:r>
      <w:r>
        <w:rPr>
          <w:rFonts w:hint="eastAsia"/>
          <w:sz w:val="24"/>
          <w:szCs w:val="24"/>
        </w:rPr>
        <w:t>文</w:t>
      </w:r>
      <w:r>
        <w:rPr>
          <w:rFonts w:hint="eastAsia"/>
          <w:sz w:val="24"/>
          <w:szCs w:val="24"/>
        </w:rPr>
        <w:t>8</w:t>
      </w:r>
      <w:r>
        <w:rPr>
          <w:rFonts w:hint="eastAsia"/>
          <w:sz w:val="24"/>
          <w:szCs w:val="24"/>
        </w:rPr>
        <w:t>篇（占比</w:t>
      </w:r>
      <w:r>
        <w:rPr>
          <w:rFonts w:hint="eastAsia"/>
          <w:sz w:val="24"/>
          <w:szCs w:val="24"/>
        </w:rPr>
        <w:t>17.39%</w:t>
      </w:r>
      <w:r>
        <w:rPr>
          <w:rFonts w:hint="eastAsia"/>
          <w:sz w:val="24"/>
          <w:szCs w:val="24"/>
        </w:rPr>
        <w:t>），均为</w:t>
      </w:r>
      <w:r>
        <w:rPr>
          <w:rFonts w:hint="eastAsia"/>
          <w:sz w:val="24"/>
          <w:szCs w:val="24"/>
        </w:rPr>
        <w:t>Research Article</w:t>
      </w:r>
      <w:r>
        <w:rPr>
          <w:rFonts w:hint="eastAsia"/>
          <w:sz w:val="24"/>
          <w:szCs w:val="24"/>
        </w:rPr>
        <w:t>，其详细信息如下：</w:t>
      </w:r>
    </w:p>
    <w:p w14:paraId="47DDAF3F" w14:textId="77777777" w:rsidR="00A72B32" w:rsidRDefault="00A72B32">
      <w:pPr>
        <w:ind w:left="420"/>
        <w:rPr>
          <w:sz w:val="24"/>
          <w:szCs w:val="24"/>
        </w:rPr>
      </w:pPr>
    </w:p>
    <w:p w14:paraId="1E98DF30" w14:textId="58163150" w:rsidR="00A72B32" w:rsidRDefault="00451E9E">
      <w:pPr>
        <w:numPr>
          <w:ilvl w:val="0"/>
          <w:numId w:val="1"/>
        </w:numPr>
        <w:ind w:left="0"/>
        <w:rPr>
          <w:sz w:val="24"/>
          <w:szCs w:val="24"/>
        </w:rPr>
      </w:pPr>
      <w:r>
        <w:rPr>
          <w:sz w:val="24"/>
          <w:szCs w:val="24"/>
        </w:rPr>
        <w:t>Li Y, Wang D, Ping X, et al.</w:t>
      </w:r>
      <w:hyperlink r:id="rId7" w:history="1">
        <w:r>
          <w:rPr>
            <w:sz w:val="24"/>
            <w:szCs w:val="24"/>
          </w:rPr>
          <w:t xml:space="preserve"> </w:t>
        </w:r>
        <w:r>
          <w:rPr>
            <w:rStyle w:val="ad"/>
            <w:color w:val="auto"/>
            <w:sz w:val="24"/>
            <w:szCs w:val="24"/>
            <w:u w:val="none"/>
          </w:rPr>
          <w:t>Local hyperthermia therapy induces browning of white fat and treats obesity</w:t>
        </w:r>
      </w:hyperlink>
      <w:r>
        <w:rPr>
          <w:sz w:val="24"/>
          <w:szCs w:val="24"/>
        </w:rPr>
        <w:t>[J]. Cell, 2022, 185(6): 949-966</w:t>
      </w:r>
      <w:r>
        <w:rPr>
          <w:rFonts w:hint="eastAsia"/>
          <w:sz w:val="24"/>
          <w:szCs w:val="24"/>
        </w:rPr>
        <w:t>.</w:t>
      </w:r>
    </w:p>
    <w:p w14:paraId="69B707C1" w14:textId="77777777" w:rsidR="00A72B32" w:rsidRDefault="00451E9E">
      <w:pPr>
        <w:ind w:left="422" w:hangingChars="175" w:hanging="422"/>
        <w:rPr>
          <w:sz w:val="24"/>
          <w:szCs w:val="24"/>
        </w:rPr>
      </w:pPr>
      <w:r>
        <w:rPr>
          <w:b/>
          <w:bCs/>
          <w:sz w:val="24"/>
          <w:szCs w:val="24"/>
        </w:rPr>
        <w:t>题名</w:t>
      </w:r>
      <w:r>
        <w:rPr>
          <w:bCs/>
          <w:sz w:val="24"/>
          <w:szCs w:val="24"/>
        </w:rPr>
        <w:t>：</w:t>
      </w:r>
      <w:r>
        <w:rPr>
          <w:sz w:val="24"/>
          <w:szCs w:val="24"/>
        </w:rPr>
        <w:t>局部热疗促进白色脂肪棕色化治疗肥胖（</w:t>
      </w:r>
      <w:hyperlink r:id="rId8" w:history="1">
        <w:r>
          <w:rPr>
            <w:rStyle w:val="ad"/>
            <w:color w:val="auto"/>
            <w:sz w:val="24"/>
            <w:szCs w:val="24"/>
          </w:rPr>
          <w:t>相关报道</w:t>
        </w:r>
      </w:hyperlink>
      <w:r>
        <w:rPr>
          <w:sz w:val="24"/>
          <w:szCs w:val="24"/>
        </w:rPr>
        <w:t>）</w:t>
      </w:r>
    </w:p>
    <w:p w14:paraId="2DB176B8" w14:textId="77777777" w:rsidR="00A72B32" w:rsidRDefault="00451E9E">
      <w:pPr>
        <w:ind w:left="422" w:hangingChars="175" w:hanging="422"/>
        <w:rPr>
          <w:sz w:val="24"/>
          <w:szCs w:val="24"/>
        </w:rPr>
      </w:pPr>
      <w:r>
        <w:rPr>
          <w:b/>
          <w:bCs/>
          <w:sz w:val="24"/>
          <w:szCs w:val="24"/>
        </w:rPr>
        <w:t>第一完成单位</w:t>
      </w:r>
      <w:r>
        <w:rPr>
          <w:rFonts w:hint="eastAsia"/>
          <w:bCs/>
          <w:sz w:val="24"/>
          <w:szCs w:val="24"/>
        </w:rPr>
        <w:t>：</w:t>
      </w:r>
      <w:r>
        <w:rPr>
          <w:rFonts w:hint="eastAsia"/>
          <w:sz w:val="24"/>
          <w:szCs w:val="24"/>
        </w:rPr>
        <w:t>华东师范大学</w:t>
      </w:r>
    </w:p>
    <w:p w14:paraId="0C243123" w14:textId="77777777" w:rsidR="00A72B32" w:rsidRDefault="00A72B32">
      <w:pPr>
        <w:rPr>
          <w:sz w:val="24"/>
          <w:szCs w:val="24"/>
        </w:rPr>
      </w:pPr>
    </w:p>
    <w:p w14:paraId="637DB958" w14:textId="4BF9AEB9" w:rsidR="00A72B32" w:rsidRDefault="00451E9E">
      <w:pPr>
        <w:numPr>
          <w:ilvl w:val="0"/>
          <w:numId w:val="1"/>
        </w:numPr>
        <w:ind w:left="0"/>
        <w:rPr>
          <w:sz w:val="24"/>
          <w:szCs w:val="24"/>
        </w:rPr>
      </w:pPr>
      <w:r>
        <w:rPr>
          <w:sz w:val="24"/>
          <w:szCs w:val="24"/>
        </w:rPr>
        <w:t xml:space="preserve">Luo J, Yang Q, Zhang X, et al. </w:t>
      </w:r>
      <w:hyperlink r:id="rId9" w:history="1">
        <w:r>
          <w:rPr>
            <w:rStyle w:val="ae"/>
            <w:bCs/>
            <w:color w:val="auto"/>
            <w:sz w:val="24"/>
            <w:szCs w:val="24"/>
            <w:u w:val="none"/>
          </w:rPr>
          <w:t>TFPI is a colonic crypt receptor for TcdB from hypervirulent clade 2 C. difficile</w:t>
        </w:r>
      </w:hyperlink>
      <w:r w:rsidR="0034425D">
        <w:rPr>
          <w:sz w:val="24"/>
          <w:szCs w:val="24"/>
        </w:rPr>
        <w:t xml:space="preserve">[J]. Cell, 2022, 185(6): </w:t>
      </w:r>
      <w:r>
        <w:rPr>
          <w:sz w:val="24"/>
          <w:szCs w:val="24"/>
        </w:rPr>
        <w:t>980-994.</w:t>
      </w:r>
    </w:p>
    <w:p w14:paraId="693C568F" w14:textId="77777777" w:rsidR="00A72B32" w:rsidRDefault="00451E9E">
      <w:pPr>
        <w:ind w:left="422" w:hangingChars="175" w:hanging="422"/>
        <w:rPr>
          <w:sz w:val="24"/>
          <w:szCs w:val="24"/>
        </w:rPr>
      </w:pPr>
      <w:r>
        <w:rPr>
          <w:b/>
          <w:bCs/>
          <w:sz w:val="24"/>
          <w:szCs w:val="24"/>
        </w:rPr>
        <w:t>题名</w:t>
      </w:r>
      <w:r>
        <w:rPr>
          <w:bCs/>
          <w:sz w:val="24"/>
          <w:szCs w:val="24"/>
        </w:rPr>
        <w:t>：</w:t>
      </w:r>
      <w:r>
        <w:rPr>
          <w:rFonts w:hint="eastAsia"/>
          <w:sz w:val="24"/>
          <w:szCs w:val="24"/>
        </w:rPr>
        <w:t>TFPI</w:t>
      </w:r>
      <w:r>
        <w:rPr>
          <w:rFonts w:hint="eastAsia"/>
          <w:sz w:val="24"/>
          <w:szCs w:val="24"/>
        </w:rPr>
        <w:t>是超毒力</w:t>
      </w:r>
      <w:r>
        <w:rPr>
          <w:rFonts w:hint="eastAsia"/>
          <w:sz w:val="24"/>
          <w:szCs w:val="24"/>
        </w:rPr>
        <w:t>2</w:t>
      </w:r>
      <w:r>
        <w:rPr>
          <w:rFonts w:hint="eastAsia"/>
          <w:sz w:val="24"/>
          <w:szCs w:val="24"/>
        </w:rPr>
        <w:t>型分支艰难梭菌外毒素</w:t>
      </w:r>
      <w:r>
        <w:rPr>
          <w:rFonts w:hint="eastAsia"/>
          <w:sz w:val="24"/>
          <w:szCs w:val="24"/>
        </w:rPr>
        <w:t>B</w:t>
      </w:r>
      <w:r>
        <w:rPr>
          <w:rFonts w:hint="eastAsia"/>
          <w:sz w:val="24"/>
          <w:szCs w:val="24"/>
        </w:rPr>
        <w:t>的结肠隐窝受体</w:t>
      </w:r>
      <w:r>
        <w:rPr>
          <w:sz w:val="24"/>
          <w:szCs w:val="24"/>
        </w:rPr>
        <w:t>（</w:t>
      </w:r>
      <w:hyperlink r:id="rId10" w:history="1">
        <w:r>
          <w:rPr>
            <w:rStyle w:val="ad"/>
            <w:color w:val="auto"/>
            <w:sz w:val="24"/>
            <w:szCs w:val="24"/>
          </w:rPr>
          <w:t>相关报道</w:t>
        </w:r>
      </w:hyperlink>
      <w:r>
        <w:rPr>
          <w:sz w:val="24"/>
          <w:szCs w:val="24"/>
        </w:rPr>
        <w:t>）</w:t>
      </w:r>
    </w:p>
    <w:p w14:paraId="4AD193E0" w14:textId="77777777" w:rsidR="00A72B32" w:rsidRDefault="00451E9E">
      <w:pPr>
        <w:ind w:left="422" w:hangingChars="175" w:hanging="422"/>
        <w:rPr>
          <w:sz w:val="24"/>
          <w:szCs w:val="24"/>
        </w:rPr>
      </w:pPr>
      <w:r>
        <w:rPr>
          <w:b/>
          <w:bCs/>
          <w:sz w:val="24"/>
          <w:szCs w:val="24"/>
        </w:rPr>
        <w:t>第一完成单位</w:t>
      </w:r>
      <w:r>
        <w:rPr>
          <w:rFonts w:hint="eastAsia"/>
          <w:bCs/>
          <w:sz w:val="24"/>
          <w:szCs w:val="24"/>
        </w:rPr>
        <w:t>：</w:t>
      </w:r>
      <w:r>
        <w:rPr>
          <w:rFonts w:hint="eastAsia"/>
          <w:sz w:val="24"/>
          <w:szCs w:val="24"/>
        </w:rPr>
        <w:t>西湖大学</w:t>
      </w:r>
    </w:p>
    <w:p w14:paraId="6522CFBD" w14:textId="77777777" w:rsidR="00A72B32" w:rsidRDefault="00A72B32">
      <w:pPr>
        <w:rPr>
          <w:sz w:val="24"/>
          <w:szCs w:val="24"/>
        </w:rPr>
      </w:pPr>
    </w:p>
    <w:p w14:paraId="03887DED" w14:textId="77777777" w:rsidR="00A72B32" w:rsidRDefault="00451E9E">
      <w:pPr>
        <w:numPr>
          <w:ilvl w:val="0"/>
          <w:numId w:val="1"/>
        </w:numPr>
        <w:ind w:left="0"/>
        <w:rPr>
          <w:sz w:val="24"/>
          <w:szCs w:val="24"/>
        </w:rPr>
      </w:pPr>
      <w:r>
        <w:rPr>
          <w:sz w:val="24"/>
          <w:szCs w:val="24"/>
        </w:rPr>
        <w:t xml:space="preserve">Ma X, Lu C, Chen Y, et al. </w:t>
      </w:r>
      <w:hyperlink r:id="rId11" w:history="1">
        <w:r>
          <w:rPr>
            <w:rStyle w:val="ae"/>
            <w:color w:val="auto"/>
            <w:sz w:val="24"/>
            <w:szCs w:val="24"/>
            <w:u w:val="none"/>
          </w:rPr>
          <w:t>CCT2 is an aggrephagy receptor for clearance of solid protein aggregates</w:t>
        </w:r>
      </w:hyperlink>
      <w:r>
        <w:rPr>
          <w:sz w:val="24"/>
          <w:szCs w:val="24"/>
        </w:rPr>
        <w:t>[J]. Cell, 2022, 185(8): 1325-1345</w:t>
      </w:r>
      <w:r>
        <w:rPr>
          <w:rFonts w:hint="eastAsia"/>
          <w:sz w:val="24"/>
          <w:szCs w:val="24"/>
        </w:rPr>
        <w:t>.</w:t>
      </w:r>
    </w:p>
    <w:p w14:paraId="26538EAB" w14:textId="77777777" w:rsidR="00A72B32" w:rsidRDefault="00451E9E">
      <w:pPr>
        <w:rPr>
          <w:sz w:val="24"/>
          <w:szCs w:val="24"/>
        </w:rPr>
      </w:pPr>
      <w:r>
        <w:rPr>
          <w:b/>
          <w:bCs/>
          <w:sz w:val="24"/>
          <w:szCs w:val="24"/>
        </w:rPr>
        <w:t>题名</w:t>
      </w:r>
      <w:r>
        <w:rPr>
          <w:bCs/>
          <w:sz w:val="24"/>
          <w:szCs w:val="24"/>
        </w:rPr>
        <w:t>：</w:t>
      </w:r>
      <w:r>
        <w:rPr>
          <w:sz w:val="24"/>
          <w:szCs w:val="24"/>
        </w:rPr>
        <w:t>聚集体自噬受体</w:t>
      </w:r>
      <w:r>
        <w:rPr>
          <w:sz w:val="24"/>
          <w:szCs w:val="24"/>
        </w:rPr>
        <w:t>CCT2</w:t>
      </w:r>
      <w:r>
        <w:rPr>
          <w:sz w:val="24"/>
          <w:szCs w:val="24"/>
        </w:rPr>
        <w:t>介导固态聚集体清除（</w:t>
      </w:r>
      <w:hyperlink r:id="rId12" w:history="1">
        <w:r>
          <w:rPr>
            <w:rStyle w:val="ad"/>
            <w:color w:val="auto"/>
            <w:sz w:val="24"/>
            <w:szCs w:val="24"/>
          </w:rPr>
          <w:t>相关报道</w:t>
        </w:r>
      </w:hyperlink>
      <w:r>
        <w:rPr>
          <w:sz w:val="24"/>
          <w:szCs w:val="24"/>
        </w:rPr>
        <w:t>）</w:t>
      </w:r>
    </w:p>
    <w:p w14:paraId="6E94F7FB" w14:textId="77777777" w:rsidR="00A72B32" w:rsidRDefault="00451E9E">
      <w:pPr>
        <w:rPr>
          <w:sz w:val="24"/>
          <w:szCs w:val="24"/>
        </w:rPr>
      </w:pPr>
      <w:r>
        <w:rPr>
          <w:b/>
          <w:bCs/>
          <w:sz w:val="24"/>
          <w:szCs w:val="24"/>
        </w:rPr>
        <w:t>第一完成单位</w:t>
      </w:r>
      <w:r>
        <w:rPr>
          <w:rFonts w:hint="eastAsia"/>
          <w:bCs/>
          <w:sz w:val="24"/>
          <w:szCs w:val="24"/>
        </w:rPr>
        <w:t>：</w:t>
      </w:r>
      <w:r>
        <w:rPr>
          <w:rFonts w:hint="eastAsia"/>
          <w:sz w:val="24"/>
          <w:szCs w:val="24"/>
        </w:rPr>
        <w:t>清华大学</w:t>
      </w:r>
    </w:p>
    <w:p w14:paraId="63FA4B6C" w14:textId="77777777" w:rsidR="00A72B32" w:rsidRDefault="00A72B32">
      <w:pPr>
        <w:rPr>
          <w:sz w:val="24"/>
          <w:szCs w:val="24"/>
        </w:rPr>
      </w:pPr>
    </w:p>
    <w:p w14:paraId="142C562A" w14:textId="77777777" w:rsidR="00A72B32" w:rsidRDefault="00451E9E">
      <w:pPr>
        <w:numPr>
          <w:ilvl w:val="0"/>
          <w:numId w:val="1"/>
        </w:numPr>
        <w:ind w:left="0"/>
        <w:rPr>
          <w:sz w:val="24"/>
          <w:szCs w:val="24"/>
        </w:rPr>
      </w:pPr>
      <w:r>
        <w:rPr>
          <w:sz w:val="24"/>
          <w:szCs w:val="24"/>
        </w:rPr>
        <w:t xml:space="preserve">Fu A, Yao B, Dong T, et al. </w:t>
      </w:r>
      <w:hyperlink r:id="rId13" w:history="1">
        <w:r>
          <w:rPr>
            <w:rStyle w:val="ae"/>
            <w:bCs/>
            <w:color w:val="auto"/>
            <w:sz w:val="24"/>
            <w:szCs w:val="24"/>
            <w:u w:val="none"/>
          </w:rPr>
          <w:t>Tumor-resident intracellular microbiota promotes metastatic colonization in breast cancer</w:t>
        </w:r>
      </w:hyperlink>
      <w:r>
        <w:rPr>
          <w:sz w:val="24"/>
          <w:szCs w:val="24"/>
        </w:rPr>
        <w:t>[J]. Cell, 2022, 185(8): 1356-1372</w:t>
      </w:r>
      <w:r>
        <w:rPr>
          <w:rFonts w:hint="eastAsia"/>
          <w:sz w:val="24"/>
          <w:szCs w:val="24"/>
        </w:rPr>
        <w:t>.</w:t>
      </w:r>
    </w:p>
    <w:p w14:paraId="03F23A44" w14:textId="77777777" w:rsidR="00A72B32" w:rsidRDefault="00451E9E">
      <w:pPr>
        <w:rPr>
          <w:sz w:val="24"/>
          <w:szCs w:val="24"/>
        </w:rPr>
      </w:pPr>
      <w:r>
        <w:rPr>
          <w:b/>
          <w:bCs/>
          <w:sz w:val="24"/>
          <w:szCs w:val="24"/>
        </w:rPr>
        <w:t>题名</w:t>
      </w:r>
      <w:r>
        <w:rPr>
          <w:bCs/>
          <w:sz w:val="24"/>
          <w:szCs w:val="24"/>
        </w:rPr>
        <w:t>：</w:t>
      </w:r>
      <w:r>
        <w:rPr>
          <w:rFonts w:hint="eastAsia"/>
          <w:sz w:val="24"/>
          <w:szCs w:val="24"/>
        </w:rPr>
        <w:t>肿瘤驻留的胞内细菌促进乳腺癌细胞的转移定植</w:t>
      </w:r>
      <w:r>
        <w:rPr>
          <w:sz w:val="24"/>
          <w:szCs w:val="24"/>
        </w:rPr>
        <w:t>（</w:t>
      </w:r>
      <w:hyperlink r:id="rId14" w:history="1">
        <w:r>
          <w:rPr>
            <w:rStyle w:val="ad"/>
            <w:color w:val="auto"/>
            <w:sz w:val="24"/>
            <w:szCs w:val="24"/>
          </w:rPr>
          <w:t>相关报道</w:t>
        </w:r>
      </w:hyperlink>
      <w:r>
        <w:rPr>
          <w:sz w:val="24"/>
          <w:szCs w:val="24"/>
        </w:rPr>
        <w:t>）</w:t>
      </w:r>
    </w:p>
    <w:p w14:paraId="7EB1EE3C" w14:textId="77777777" w:rsidR="00A72B32" w:rsidRDefault="00451E9E">
      <w:pPr>
        <w:rPr>
          <w:sz w:val="24"/>
          <w:szCs w:val="24"/>
        </w:rPr>
      </w:pPr>
      <w:r>
        <w:rPr>
          <w:b/>
          <w:bCs/>
          <w:sz w:val="24"/>
          <w:szCs w:val="24"/>
        </w:rPr>
        <w:t>第一完成单位</w:t>
      </w:r>
      <w:r>
        <w:rPr>
          <w:rFonts w:hint="eastAsia"/>
          <w:bCs/>
          <w:sz w:val="24"/>
          <w:szCs w:val="24"/>
        </w:rPr>
        <w:t>：</w:t>
      </w:r>
      <w:r>
        <w:rPr>
          <w:rFonts w:hint="eastAsia"/>
          <w:sz w:val="24"/>
          <w:szCs w:val="24"/>
        </w:rPr>
        <w:t>西湖大学</w:t>
      </w:r>
    </w:p>
    <w:p w14:paraId="0B0D6218" w14:textId="77777777" w:rsidR="00A72B32" w:rsidRDefault="00A72B32">
      <w:pPr>
        <w:rPr>
          <w:sz w:val="24"/>
          <w:szCs w:val="24"/>
        </w:rPr>
      </w:pPr>
    </w:p>
    <w:p w14:paraId="1B78F495" w14:textId="77777777" w:rsidR="00A72B32" w:rsidRDefault="00451E9E">
      <w:pPr>
        <w:numPr>
          <w:ilvl w:val="0"/>
          <w:numId w:val="1"/>
        </w:numPr>
        <w:ind w:left="0"/>
        <w:rPr>
          <w:sz w:val="24"/>
          <w:szCs w:val="24"/>
        </w:rPr>
      </w:pPr>
      <w:r>
        <w:rPr>
          <w:sz w:val="24"/>
          <w:szCs w:val="24"/>
        </w:rPr>
        <w:lastRenderedPageBreak/>
        <w:t xml:space="preserve">Li C, Zhan W, Yang Z, et al. </w:t>
      </w:r>
      <w:hyperlink r:id="rId15" w:history="1">
        <w:r>
          <w:rPr>
            <w:rStyle w:val="ae"/>
            <w:color w:val="auto"/>
            <w:sz w:val="24"/>
            <w:szCs w:val="24"/>
            <w:u w:val="none"/>
          </w:rPr>
          <w:t>Broad neutralization of SARS-CoV-2 variants by an inhalable bispecific single-domain antibody</w:t>
        </w:r>
      </w:hyperlink>
      <w:r>
        <w:rPr>
          <w:sz w:val="24"/>
          <w:szCs w:val="24"/>
        </w:rPr>
        <w:t>[J]. Cell, 2022, 185(8): 1389-1401.</w:t>
      </w:r>
    </w:p>
    <w:p w14:paraId="0A4BC502" w14:textId="77777777" w:rsidR="00A72B32" w:rsidRDefault="00451E9E">
      <w:pPr>
        <w:ind w:left="422" w:hangingChars="175" w:hanging="422"/>
        <w:rPr>
          <w:sz w:val="24"/>
          <w:szCs w:val="24"/>
        </w:rPr>
      </w:pPr>
      <w:r>
        <w:rPr>
          <w:b/>
          <w:bCs/>
          <w:sz w:val="24"/>
          <w:szCs w:val="24"/>
        </w:rPr>
        <w:t>题名</w:t>
      </w:r>
      <w:r>
        <w:rPr>
          <w:bCs/>
          <w:sz w:val="24"/>
          <w:szCs w:val="24"/>
        </w:rPr>
        <w:t>：</w:t>
      </w:r>
      <w:r>
        <w:rPr>
          <w:rFonts w:hint="eastAsia"/>
          <w:sz w:val="24"/>
          <w:szCs w:val="24"/>
        </w:rPr>
        <w:t>抗</w:t>
      </w:r>
      <w:r>
        <w:rPr>
          <w:rFonts w:hint="eastAsia"/>
          <w:sz w:val="24"/>
          <w:szCs w:val="24"/>
        </w:rPr>
        <w:t>SARS-CoV-2</w:t>
      </w:r>
      <w:r>
        <w:rPr>
          <w:rFonts w:hint="eastAsia"/>
          <w:sz w:val="24"/>
          <w:szCs w:val="24"/>
        </w:rPr>
        <w:t>变种的广谱中和可吸入双特异性单域抗体</w:t>
      </w:r>
      <w:r>
        <w:rPr>
          <w:sz w:val="24"/>
          <w:szCs w:val="24"/>
        </w:rPr>
        <w:t>（</w:t>
      </w:r>
      <w:hyperlink r:id="rId16" w:history="1">
        <w:r>
          <w:rPr>
            <w:rStyle w:val="ad"/>
            <w:color w:val="auto"/>
            <w:sz w:val="24"/>
            <w:szCs w:val="24"/>
          </w:rPr>
          <w:t>相关报道</w:t>
        </w:r>
      </w:hyperlink>
      <w:r>
        <w:rPr>
          <w:sz w:val="24"/>
          <w:szCs w:val="24"/>
        </w:rPr>
        <w:t>）</w:t>
      </w:r>
    </w:p>
    <w:p w14:paraId="17D19F24" w14:textId="77777777" w:rsidR="00A72B32" w:rsidRDefault="00451E9E">
      <w:pPr>
        <w:ind w:left="422" w:hangingChars="175" w:hanging="422"/>
        <w:rPr>
          <w:sz w:val="24"/>
          <w:szCs w:val="24"/>
        </w:rPr>
      </w:pPr>
      <w:r>
        <w:rPr>
          <w:b/>
          <w:bCs/>
          <w:sz w:val="24"/>
          <w:szCs w:val="24"/>
        </w:rPr>
        <w:t>第一完成单位</w:t>
      </w:r>
      <w:r>
        <w:rPr>
          <w:rFonts w:hint="eastAsia"/>
          <w:bCs/>
          <w:sz w:val="24"/>
          <w:szCs w:val="24"/>
        </w:rPr>
        <w:t>：</w:t>
      </w:r>
      <w:r>
        <w:rPr>
          <w:rFonts w:hint="eastAsia"/>
          <w:sz w:val="24"/>
          <w:szCs w:val="24"/>
        </w:rPr>
        <w:t>复旦大学</w:t>
      </w:r>
    </w:p>
    <w:p w14:paraId="5FD2F182" w14:textId="77777777" w:rsidR="00A72B32" w:rsidRDefault="00A72B32">
      <w:pPr>
        <w:rPr>
          <w:sz w:val="24"/>
          <w:szCs w:val="24"/>
        </w:rPr>
      </w:pPr>
    </w:p>
    <w:p w14:paraId="3A87E25E" w14:textId="77777777" w:rsidR="00A72B32" w:rsidRDefault="00451E9E">
      <w:pPr>
        <w:numPr>
          <w:ilvl w:val="0"/>
          <w:numId w:val="1"/>
        </w:numPr>
        <w:ind w:left="0"/>
        <w:rPr>
          <w:sz w:val="24"/>
          <w:szCs w:val="24"/>
        </w:rPr>
      </w:pPr>
      <w:r>
        <w:rPr>
          <w:rFonts w:hint="eastAsia"/>
          <w:sz w:val="24"/>
          <w:szCs w:val="24"/>
        </w:rPr>
        <w:t>Feng S, Bai M, R</w:t>
      </w:r>
      <w:r>
        <w:rPr>
          <w:sz w:val="24"/>
          <w:szCs w:val="24"/>
        </w:rPr>
        <w:t>ivas-Gonzalez</w:t>
      </w:r>
      <w:r>
        <w:rPr>
          <w:rFonts w:hint="eastAsia"/>
          <w:sz w:val="24"/>
          <w:szCs w:val="24"/>
        </w:rPr>
        <w:t xml:space="preserve"> I,</w:t>
      </w:r>
      <w:r>
        <w:rPr>
          <w:sz w:val="24"/>
          <w:szCs w:val="24"/>
        </w:rPr>
        <w:t xml:space="preserve"> </w:t>
      </w:r>
      <w:r>
        <w:rPr>
          <w:rFonts w:hint="eastAsia"/>
          <w:sz w:val="24"/>
          <w:szCs w:val="24"/>
        </w:rPr>
        <w:t>et</w:t>
      </w:r>
      <w:r>
        <w:rPr>
          <w:sz w:val="24"/>
          <w:szCs w:val="24"/>
        </w:rPr>
        <w:t xml:space="preserve"> </w:t>
      </w:r>
      <w:r>
        <w:rPr>
          <w:rFonts w:hint="eastAsia"/>
          <w:sz w:val="24"/>
          <w:szCs w:val="24"/>
        </w:rPr>
        <w:t xml:space="preserve">al. </w:t>
      </w:r>
      <w:hyperlink r:id="rId17" w:history="1">
        <w:r>
          <w:rPr>
            <w:rStyle w:val="ae"/>
            <w:rFonts w:hint="eastAsia"/>
            <w:bCs/>
            <w:color w:val="auto"/>
            <w:sz w:val="24"/>
            <w:szCs w:val="24"/>
            <w:u w:val="none"/>
          </w:rPr>
          <w:t>Incomplete lineage sorting and phenotypic evolution in marsupials</w:t>
        </w:r>
      </w:hyperlink>
      <w:r>
        <w:rPr>
          <w:rFonts w:hint="eastAsia"/>
          <w:sz w:val="24"/>
          <w:szCs w:val="24"/>
        </w:rPr>
        <w:t>[J]. Cell,</w:t>
      </w:r>
      <w:r>
        <w:rPr>
          <w:sz w:val="24"/>
          <w:szCs w:val="24"/>
        </w:rPr>
        <w:t xml:space="preserve"> </w:t>
      </w:r>
      <w:r>
        <w:rPr>
          <w:rFonts w:hint="eastAsia"/>
          <w:sz w:val="24"/>
          <w:szCs w:val="24"/>
        </w:rPr>
        <w:t>2022,</w:t>
      </w:r>
      <w:r>
        <w:rPr>
          <w:sz w:val="24"/>
          <w:szCs w:val="24"/>
        </w:rPr>
        <w:t xml:space="preserve"> </w:t>
      </w:r>
      <w:r>
        <w:rPr>
          <w:rFonts w:hint="eastAsia"/>
          <w:sz w:val="24"/>
          <w:szCs w:val="24"/>
        </w:rPr>
        <w:t>185(10):</w:t>
      </w:r>
      <w:r>
        <w:rPr>
          <w:sz w:val="24"/>
          <w:szCs w:val="24"/>
        </w:rPr>
        <w:t xml:space="preserve"> </w:t>
      </w:r>
      <w:r>
        <w:rPr>
          <w:rFonts w:hint="eastAsia"/>
          <w:sz w:val="24"/>
          <w:szCs w:val="24"/>
        </w:rPr>
        <w:t>1646-1660.</w:t>
      </w:r>
    </w:p>
    <w:p w14:paraId="0A03F755" w14:textId="77777777" w:rsidR="00A72B32" w:rsidRDefault="00451E9E">
      <w:pPr>
        <w:rPr>
          <w:sz w:val="24"/>
          <w:szCs w:val="24"/>
        </w:rPr>
      </w:pPr>
      <w:r>
        <w:rPr>
          <w:b/>
          <w:bCs/>
          <w:sz w:val="24"/>
          <w:szCs w:val="24"/>
        </w:rPr>
        <w:t>题名</w:t>
      </w:r>
      <w:r>
        <w:rPr>
          <w:bCs/>
          <w:sz w:val="24"/>
          <w:szCs w:val="24"/>
        </w:rPr>
        <w:t>：</w:t>
      </w:r>
      <w:r>
        <w:rPr>
          <w:rFonts w:hint="eastAsia"/>
          <w:sz w:val="24"/>
          <w:szCs w:val="24"/>
        </w:rPr>
        <w:t>有袋类动物的不完全谱系分选和表型进化</w:t>
      </w:r>
      <w:r>
        <w:rPr>
          <w:sz w:val="24"/>
          <w:szCs w:val="24"/>
        </w:rPr>
        <w:t>（</w:t>
      </w:r>
      <w:hyperlink r:id="rId18" w:history="1">
        <w:r>
          <w:rPr>
            <w:rStyle w:val="ad"/>
            <w:color w:val="auto"/>
            <w:sz w:val="24"/>
            <w:szCs w:val="24"/>
          </w:rPr>
          <w:t>相关报道</w:t>
        </w:r>
      </w:hyperlink>
      <w:r>
        <w:rPr>
          <w:sz w:val="24"/>
          <w:szCs w:val="24"/>
        </w:rPr>
        <w:t>）</w:t>
      </w:r>
    </w:p>
    <w:p w14:paraId="553440C8" w14:textId="77777777" w:rsidR="00A72B32" w:rsidRDefault="00451E9E">
      <w:pPr>
        <w:rPr>
          <w:sz w:val="24"/>
          <w:szCs w:val="24"/>
        </w:rPr>
      </w:pPr>
      <w:r>
        <w:rPr>
          <w:b/>
          <w:bCs/>
          <w:sz w:val="24"/>
          <w:szCs w:val="24"/>
        </w:rPr>
        <w:t>第一完成单位</w:t>
      </w:r>
      <w:r>
        <w:rPr>
          <w:rFonts w:hint="eastAsia"/>
          <w:bCs/>
          <w:sz w:val="24"/>
          <w:szCs w:val="24"/>
        </w:rPr>
        <w:t>：</w:t>
      </w:r>
      <w:r>
        <w:rPr>
          <w:rFonts w:hint="eastAsia"/>
          <w:sz w:val="24"/>
          <w:szCs w:val="24"/>
        </w:rPr>
        <w:t>深圳华大基因科技有限公司</w:t>
      </w:r>
    </w:p>
    <w:p w14:paraId="50A62EBE" w14:textId="77777777" w:rsidR="00A72B32" w:rsidRDefault="00A72B32">
      <w:pPr>
        <w:rPr>
          <w:sz w:val="24"/>
          <w:szCs w:val="24"/>
        </w:rPr>
      </w:pPr>
    </w:p>
    <w:p w14:paraId="125C130E" w14:textId="77777777" w:rsidR="00A72B32" w:rsidRDefault="00451E9E">
      <w:pPr>
        <w:numPr>
          <w:ilvl w:val="0"/>
          <w:numId w:val="1"/>
        </w:numPr>
        <w:ind w:left="0"/>
        <w:rPr>
          <w:sz w:val="24"/>
          <w:szCs w:val="24"/>
        </w:rPr>
      </w:pPr>
      <w:r>
        <w:rPr>
          <w:sz w:val="24"/>
          <w:szCs w:val="24"/>
        </w:rPr>
        <w:t xml:space="preserve">Qu L, Yi Z, Shen Y, et al. </w:t>
      </w:r>
      <w:hyperlink r:id="rId19" w:history="1">
        <w:r>
          <w:rPr>
            <w:rStyle w:val="ad"/>
            <w:color w:val="auto"/>
            <w:sz w:val="24"/>
            <w:szCs w:val="24"/>
            <w:u w:val="none"/>
          </w:rPr>
          <w:t>Circular RNA vaccines against SARS-CoV-2 and emerging variants</w:t>
        </w:r>
      </w:hyperlink>
      <w:r>
        <w:rPr>
          <w:sz w:val="24"/>
          <w:szCs w:val="24"/>
        </w:rPr>
        <w:t>[J]. Cell, 2022</w:t>
      </w:r>
      <w:r>
        <w:rPr>
          <w:rFonts w:hint="eastAsia"/>
          <w:sz w:val="24"/>
          <w:szCs w:val="24"/>
        </w:rPr>
        <w:t>,</w:t>
      </w:r>
      <w:r>
        <w:rPr>
          <w:sz w:val="24"/>
          <w:szCs w:val="24"/>
        </w:rPr>
        <w:t xml:space="preserve"> </w:t>
      </w:r>
      <w:r>
        <w:rPr>
          <w:rFonts w:hint="eastAsia"/>
          <w:sz w:val="24"/>
          <w:szCs w:val="24"/>
        </w:rPr>
        <w:t>185(10):</w:t>
      </w:r>
      <w:r>
        <w:rPr>
          <w:sz w:val="24"/>
          <w:szCs w:val="24"/>
        </w:rPr>
        <w:t xml:space="preserve"> </w:t>
      </w:r>
      <w:r>
        <w:rPr>
          <w:rFonts w:hint="eastAsia"/>
          <w:sz w:val="24"/>
          <w:szCs w:val="24"/>
        </w:rPr>
        <w:t>1728-1744.</w:t>
      </w:r>
    </w:p>
    <w:p w14:paraId="7153C65E" w14:textId="77777777" w:rsidR="00A72B32" w:rsidRDefault="00451E9E">
      <w:pPr>
        <w:ind w:left="422" w:hangingChars="175" w:hanging="422"/>
        <w:rPr>
          <w:sz w:val="24"/>
          <w:szCs w:val="24"/>
        </w:rPr>
      </w:pPr>
      <w:r>
        <w:rPr>
          <w:b/>
          <w:bCs/>
          <w:sz w:val="24"/>
          <w:szCs w:val="24"/>
        </w:rPr>
        <w:t>题名</w:t>
      </w:r>
      <w:r>
        <w:rPr>
          <w:bCs/>
          <w:sz w:val="24"/>
          <w:szCs w:val="24"/>
        </w:rPr>
        <w:t>：</w:t>
      </w:r>
      <w:r>
        <w:rPr>
          <w:sz w:val="24"/>
          <w:szCs w:val="24"/>
        </w:rPr>
        <w:t>针对</w:t>
      </w:r>
      <w:r>
        <w:rPr>
          <w:sz w:val="24"/>
          <w:szCs w:val="24"/>
        </w:rPr>
        <w:t>SARS-CoV-2</w:t>
      </w:r>
      <w:r>
        <w:rPr>
          <w:sz w:val="24"/>
          <w:szCs w:val="24"/>
        </w:rPr>
        <w:t>和新变种的环状</w:t>
      </w:r>
      <w:r>
        <w:rPr>
          <w:sz w:val="24"/>
          <w:szCs w:val="24"/>
        </w:rPr>
        <w:t>RNA</w:t>
      </w:r>
      <w:r>
        <w:rPr>
          <w:sz w:val="24"/>
          <w:szCs w:val="24"/>
        </w:rPr>
        <w:t>疫苗（</w:t>
      </w:r>
      <w:hyperlink r:id="rId20" w:history="1">
        <w:r>
          <w:rPr>
            <w:rStyle w:val="ae"/>
            <w:color w:val="auto"/>
            <w:sz w:val="24"/>
            <w:szCs w:val="24"/>
          </w:rPr>
          <w:t>相关报道</w:t>
        </w:r>
      </w:hyperlink>
      <w:r>
        <w:rPr>
          <w:sz w:val="24"/>
          <w:szCs w:val="24"/>
        </w:rPr>
        <w:t>）</w:t>
      </w:r>
    </w:p>
    <w:p w14:paraId="35EDEC86" w14:textId="77777777" w:rsidR="00A72B32" w:rsidRDefault="00451E9E">
      <w:pPr>
        <w:ind w:left="422" w:hangingChars="175" w:hanging="422"/>
        <w:rPr>
          <w:sz w:val="24"/>
          <w:szCs w:val="24"/>
        </w:rPr>
      </w:pPr>
      <w:r>
        <w:rPr>
          <w:b/>
          <w:bCs/>
          <w:sz w:val="24"/>
          <w:szCs w:val="24"/>
        </w:rPr>
        <w:t>第一完成单位</w:t>
      </w:r>
      <w:r>
        <w:rPr>
          <w:rFonts w:hint="eastAsia"/>
          <w:bCs/>
          <w:sz w:val="24"/>
          <w:szCs w:val="24"/>
        </w:rPr>
        <w:t>：</w:t>
      </w:r>
      <w:r>
        <w:rPr>
          <w:rFonts w:hint="eastAsia"/>
          <w:sz w:val="24"/>
          <w:szCs w:val="24"/>
        </w:rPr>
        <w:t>北京大学</w:t>
      </w:r>
    </w:p>
    <w:p w14:paraId="0397AB92" w14:textId="77777777" w:rsidR="00A72B32" w:rsidRDefault="00A72B32">
      <w:pPr>
        <w:rPr>
          <w:sz w:val="24"/>
          <w:szCs w:val="24"/>
        </w:rPr>
      </w:pPr>
    </w:p>
    <w:p w14:paraId="6C9DC02D" w14:textId="77777777" w:rsidR="00A72B32" w:rsidRDefault="00451E9E">
      <w:pPr>
        <w:numPr>
          <w:ilvl w:val="0"/>
          <w:numId w:val="1"/>
        </w:numPr>
        <w:ind w:left="0"/>
        <w:jc w:val="left"/>
        <w:rPr>
          <w:sz w:val="24"/>
          <w:szCs w:val="24"/>
        </w:rPr>
      </w:pPr>
      <w:r>
        <w:rPr>
          <w:rFonts w:hint="eastAsia"/>
          <w:sz w:val="24"/>
          <w:szCs w:val="24"/>
        </w:rPr>
        <w:t xml:space="preserve">Xu K, Gao P, Liu S, et al. </w:t>
      </w:r>
      <w:hyperlink r:id="rId21" w:history="1">
        <w:r>
          <w:rPr>
            <w:rStyle w:val="ad"/>
            <w:rFonts w:hint="eastAsia"/>
            <w:bCs/>
            <w:color w:val="auto"/>
            <w:sz w:val="24"/>
            <w:szCs w:val="24"/>
            <w:u w:val="none"/>
          </w:rPr>
          <w:t>Protective prototype-Beta and Delta-Omicron chimeric RBD-dimer vaccines against SARS-CoV-2</w:t>
        </w:r>
      </w:hyperlink>
      <w:r>
        <w:rPr>
          <w:rFonts w:hint="eastAsia"/>
          <w:sz w:val="24"/>
          <w:szCs w:val="24"/>
        </w:rPr>
        <w:t>[J</w:t>
      </w:r>
      <w:r>
        <w:rPr>
          <w:sz w:val="24"/>
          <w:szCs w:val="24"/>
        </w:rPr>
        <w:t>/OL</w:t>
      </w:r>
      <w:r>
        <w:rPr>
          <w:rFonts w:hint="eastAsia"/>
          <w:sz w:val="24"/>
          <w:szCs w:val="24"/>
        </w:rPr>
        <w:t>]. Cell,</w:t>
      </w:r>
      <w:r>
        <w:rPr>
          <w:sz w:val="24"/>
          <w:szCs w:val="24"/>
        </w:rPr>
        <w:t xml:space="preserve"> 2022</w:t>
      </w:r>
      <w:r>
        <w:rPr>
          <w:rFonts w:hint="eastAsia"/>
          <w:sz w:val="24"/>
          <w:szCs w:val="24"/>
        </w:rPr>
        <w:t>,</w:t>
      </w:r>
      <w:r>
        <w:rPr>
          <w:sz w:val="24"/>
          <w:szCs w:val="24"/>
        </w:rPr>
        <w:t xml:space="preserve"> 185(</w:t>
      </w:r>
      <w:r>
        <w:rPr>
          <w:rFonts w:hint="eastAsia"/>
          <w:sz w:val="24"/>
          <w:szCs w:val="24"/>
        </w:rPr>
        <w:t>2022-04-26</w:t>
      </w:r>
      <w:r>
        <w:rPr>
          <w:sz w:val="24"/>
          <w:szCs w:val="24"/>
        </w:rPr>
        <w:t>)[2022-06-17]</w:t>
      </w:r>
      <w:r>
        <w:rPr>
          <w:rFonts w:hint="eastAsia"/>
          <w:sz w:val="24"/>
          <w:szCs w:val="24"/>
        </w:rPr>
        <w:t>.</w:t>
      </w:r>
      <w:r>
        <w:rPr>
          <w:sz w:val="24"/>
          <w:szCs w:val="24"/>
        </w:rPr>
        <w:t xml:space="preserve"> https://doi.org/10.1016/j.cell.2022.04.029.</w:t>
      </w:r>
    </w:p>
    <w:p w14:paraId="7AE26AC4" w14:textId="77777777" w:rsidR="00A72B32" w:rsidRDefault="00451E9E">
      <w:pPr>
        <w:rPr>
          <w:sz w:val="24"/>
          <w:szCs w:val="24"/>
        </w:rPr>
      </w:pPr>
      <w:r>
        <w:rPr>
          <w:b/>
          <w:bCs/>
          <w:sz w:val="24"/>
          <w:szCs w:val="24"/>
        </w:rPr>
        <w:t>题名</w:t>
      </w:r>
      <w:r>
        <w:rPr>
          <w:bCs/>
          <w:sz w:val="24"/>
          <w:szCs w:val="24"/>
        </w:rPr>
        <w:t>：</w:t>
      </w:r>
      <w:r>
        <w:rPr>
          <w:rFonts w:hint="eastAsia"/>
          <w:sz w:val="24"/>
          <w:szCs w:val="24"/>
        </w:rPr>
        <w:t>抗</w:t>
      </w:r>
      <w:r>
        <w:rPr>
          <w:rFonts w:hint="eastAsia"/>
          <w:sz w:val="24"/>
          <w:szCs w:val="24"/>
        </w:rPr>
        <w:t>SARS-CoV-2</w:t>
      </w:r>
      <w:r>
        <w:rPr>
          <w:rFonts w:hint="eastAsia"/>
          <w:sz w:val="24"/>
          <w:szCs w:val="24"/>
        </w:rPr>
        <w:t>的</w:t>
      </w:r>
      <w:r>
        <w:rPr>
          <w:rFonts w:hint="eastAsia"/>
          <w:sz w:val="24"/>
          <w:szCs w:val="24"/>
        </w:rPr>
        <w:t>prototype-Beta</w:t>
      </w:r>
      <w:r>
        <w:rPr>
          <w:rFonts w:hint="eastAsia"/>
          <w:sz w:val="24"/>
          <w:szCs w:val="24"/>
        </w:rPr>
        <w:t>与</w:t>
      </w:r>
      <w:r>
        <w:rPr>
          <w:rFonts w:hint="eastAsia"/>
          <w:sz w:val="24"/>
          <w:szCs w:val="24"/>
        </w:rPr>
        <w:t>Delta-Omicron</w:t>
      </w:r>
      <w:r>
        <w:rPr>
          <w:rFonts w:hint="eastAsia"/>
          <w:sz w:val="24"/>
          <w:szCs w:val="24"/>
        </w:rPr>
        <w:t>嵌合</w:t>
      </w:r>
      <w:r>
        <w:rPr>
          <w:rFonts w:hint="eastAsia"/>
          <w:sz w:val="24"/>
          <w:szCs w:val="24"/>
        </w:rPr>
        <w:t>RBD</w:t>
      </w:r>
      <w:r>
        <w:rPr>
          <w:rFonts w:hint="eastAsia"/>
          <w:sz w:val="24"/>
          <w:szCs w:val="24"/>
        </w:rPr>
        <w:t>二聚体蛋白疫苗</w:t>
      </w:r>
      <w:r>
        <w:rPr>
          <w:sz w:val="24"/>
          <w:szCs w:val="24"/>
        </w:rPr>
        <w:t>（</w:t>
      </w:r>
      <w:hyperlink r:id="rId22" w:history="1">
        <w:r>
          <w:rPr>
            <w:rStyle w:val="ae"/>
            <w:color w:val="auto"/>
            <w:sz w:val="24"/>
            <w:szCs w:val="24"/>
          </w:rPr>
          <w:t>相关报道</w:t>
        </w:r>
      </w:hyperlink>
      <w:r>
        <w:rPr>
          <w:sz w:val="24"/>
          <w:szCs w:val="24"/>
        </w:rPr>
        <w:t>）</w:t>
      </w:r>
    </w:p>
    <w:p w14:paraId="5B26DB1C" w14:textId="77777777" w:rsidR="00A72B32" w:rsidRDefault="00451E9E">
      <w:pPr>
        <w:rPr>
          <w:sz w:val="24"/>
          <w:szCs w:val="24"/>
        </w:rPr>
      </w:pPr>
      <w:r>
        <w:rPr>
          <w:b/>
          <w:bCs/>
          <w:sz w:val="24"/>
          <w:szCs w:val="24"/>
        </w:rPr>
        <w:t>第一完成单位</w:t>
      </w:r>
      <w:r>
        <w:rPr>
          <w:rFonts w:hint="eastAsia"/>
          <w:bCs/>
          <w:sz w:val="24"/>
          <w:szCs w:val="24"/>
        </w:rPr>
        <w:t>：</w:t>
      </w:r>
      <w:r>
        <w:rPr>
          <w:rFonts w:hint="eastAsia"/>
          <w:sz w:val="24"/>
          <w:szCs w:val="24"/>
        </w:rPr>
        <w:t>中国科学院北京生命科学院</w:t>
      </w:r>
    </w:p>
    <w:p w14:paraId="7CB0AF63" w14:textId="77777777" w:rsidR="00A72B32" w:rsidRDefault="00A72B32">
      <w:pPr>
        <w:rPr>
          <w:sz w:val="24"/>
          <w:szCs w:val="24"/>
        </w:rPr>
      </w:pPr>
    </w:p>
    <w:p w14:paraId="21457096" w14:textId="77777777" w:rsidR="00A72B32" w:rsidRDefault="00451E9E">
      <w:pPr>
        <w:widowControl w:val="0"/>
        <w:spacing w:line="276" w:lineRule="auto"/>
        <w:rPr>
          <w:rFonts w:eastAsiaTheme="minorEastAsia"/>
          <w:b/>
          <w:bCs/>
          <w:sz w:val="24"/>
          <w:szCs w:val="24"/>
        </w:rPr>
      </w:pPr>
      <w:r>
        <w:rPr>
          <w:rFonts w:eastAsiaTheme="minorEastAsia" w:hint="eastAsia"/>
          <w:b/>
          <w:bCs/>
          <w:sz w:val="24"/>
          <w:szCs w:val="24"/>
        </w:rPr>
        <w:t>二、</w:t>
      </w:r>
      <w:r>
        <w:rPr>
          <w:rFonts w:eastAsiaTheme="minorEastAsia"/>
          <w:b/>
          <w:bCs/>
          <w:i/>
          <w:sz w:val="24"/>
          <w:szCs w:val="24"/>
        </w:rPr>
        <w:t>Nature</w:t>
      </w:r>
      <w:r>
        <w:rPr>
          <w:rFonts w:eastAsiaTheme="minorEastAsia" w:hint="eastAsia"/>
          <w:b/>
          <w:bCs/>
          <w:sz w:val="24"/>
          <w:szCs w:val="24"/>
        </w:rPr>
        <w:t>发文</w:t>
      </w:r>
    </w:p>
    <w:p w14:paraId="7FFCFBA3" w14:textId="77777777" w:rsidR="00A72B32" w:rsidRDefault="00451E9E">
      <w:pPr>
        <w:widowControl w:val="0"/>
        <w:spacing w:line="276" w:lineRule="auto"/>
        <w:ind w:firstLineChars="200" w:firstLine="480"/>
        <w:rPr>
          <w:rFonts w:eastAsiaTheme="minorEastAsia"/>
          <w:sz w:val="24"/>
          <w:szCs w:val="24"/>
        </w:rPr>
      </w:pPr>
      <w:r>
        <w:rPr>
          <w:rFonts w:eastAsiaTheme="minorEastAsia"/>
          <w:sz w:val="24"/>
          <w:szCs w:val="24"/>
        </w:rPr>
        <w:t>202</w:t>
      </w:r>
      <w:r>
        <w:rPr>
          <w:rFonts w:eastAsiaTheme="minorEastAsia" w:hint="eastAsia"/>
          <w:sz w:val="24"/>
          <w:szCs w:val="24"/>
        </w:rPr>
        <w:t>2</w:t>
      </w:r>
      <w:r>
        <w:rPr>
          <w:rFonts w:eastAsiaTheme="minorEastAsia"/>
          <w:sz w:val="24"/>
          <w:szCs w:val="24"/>
        </w:rPr>
        <w:t>年</w:t>
      </w:r>
      <w:r>
        <w:rPr>
          <w:rFonts w:eastAsiaTheme="minorEastAsia" w:hint="eastAsia"/>
          <w:sz w:val="24"/>
          <w:szCs w:val="24"/>
        </w:rPr>
        <w:t>3</w:t>
      </w:r>
      <w:r>
        <w:rPr>
          <w:rFonts w:eastAsiaTheme="minorEastAsia" w:hint="eastAsia"/>
          <w:sz w:val="24"/>
          <w:szCs w:val="24"/>
        </w:rPr>
        <w:t>至</w:t>
      </w:r>
      <w:r>
        <w:rPr>
          <w:rFonts w:eastAsiaTheme="minorEastAsia" w:hint="eastAsia"/>
          <w:sz w:val="24"/>
          <w:szCs w:val="24"/>
        </w:rPr>
        <w:t>4</w:t>
      </w:r>
      <w:r>
        <w:rPr>
          <w:rFonts w:eastAsiaTheme="minorEastAsia"/>
          <w:sz w:val="24"/>
          <w:szCs w:val="24"/>
        </w:rPr>
        <w:t>月，</w:t>
      </w:r>
      <w:r>
        <w:rPr>
          <w:rFonts w:eastAsiaTheme="minorEastAsia"/>
          <w:i/>
          <w:sz w:val="24"/>
          <w:szCs w:val="24"/>
        </w:rPr>
        <w:t>Nature</w:t>
      </w:r>
      <w:r>
        <w:rPr>
          <w:rFonts w:eastAsiaTheme="minorEastAsia" w:hint="eastAsia"/>
          <w:sz w:val="24"/>
          <w:szCs w:val="24"/>
        </w:rPr>
        <w:t>刊登</w:t>
      </w:r>
      <w:r>
        <w:rPr>
          <w:rFonts w:eastAsiaTheme="minorEastAsia" w:hint="eastAsia"/>
          <w:sz w:val="24"/>
          <w:szCs w:val="24"/>
        </w:rPr>
        <w:t>188</w:t>
      </w:r>
      <w:r>
        <w:rPr>
          <w:rFonts w:eastAsiaTheme="minorEastAsia"/>
          <w:sz w:val="24"/>
          <w:szCs w:val="24"/>
        </w:rPr>
        <w:t>篇</w:t>
      </w:r>
      <w:r>
        <w:rPr>
          <w:rFonts w:eastAsiaTheme="minorEastAsia"/>
          <w:sz w:val="24"/>
          <w:szCs w:val="24"/>
        </w:rPr>
        <w:t>Article</w:t>
      </w:r>
      <w:r>
        <w:rPr>
          <w:rFonts w:eastAsiaTheme="minorEastAsia" w:hint="eastAsia"/>
          <w:sz w:val="24"/>
          <w:szCs w:val="24"/>
        </w:rPr>
        <w:t>。</w:t>
      </w:r>
      <w:r>
        <w:rPr>
          <w:rFonts w:eastAsiaTheme="minorEastAsia"/>
          <w:sz w:val="24"/>
          <w:szCs w:val="24"/>
        </w:rPr>
        <w:t>其中</w:t>
      </w:r>
      <w:r>
        <w:rPr>
          <w:rFonts w:eastAsiaTheme="minorEastAsia" w:hint="eastAsia"/>
          <w:sz w:val="24"/>
          <w:szCs w:val="24"/>
        </w:rPr>
        <w:t>，</w:t>
      </w:r>
      <w:r>
        <w:rPr>
          <w:rFonts w:eastAsiaTheme="minorEastAsia"/>
          <w:sz w:val="24"/>
          <w:szCs w:val="24"/>
        </w:rPr>
        <w:t>国内作者</w:t>
      </w:r>
      <w:r>
        <w:rPr>
          <w:rFonts w:eastAsiaTheme="minorEastAsia" w:hint="eastAsia"/>
          <w:sz w:val="24"/>
          <w:szCs w:val="24"/>
        </w:rPr>
        <w:t>的</w:t>
      </w:r>
      <w:r>
        <w:rPr>
          <w:rFonts w:eastAsiaTheme="minorEastAsia"/>
          <w:sz w:val="24"/>
          <w:szCs w:val="24"/>
        </w:rPr>
        <w:t>论文</w:t>
      </w:r>
      <w:r>
        <w:rPr>
          <w:rFonts w:eastAsiaTheme="minorEastAsia"/>
          <w:sz w:val="24"/>
          <w:szCs w:val="24"/>
        </w:rPr>
        <w:t>1</w:t>
      </w:r>
      <w:r>
        <w:rPr>
          <w:rFonts w:eastAsiaTheme="minorEastAsia" w:hint="eastAsia"/>
          <w:sz w:val="24"/>
          <w:szCs w:val="24"/>
        </w:rPr>
        <w:t>7</w:t>
      </w:r>
      <w:r>
        <w:rPr>
          <w:rFonts w:eastAsiaTheme="minorEastAsia"/>
          <w:sz w:val="24"/>
          <w:szCs w:val="24"/>
        </w:rPr>
        <w:t>篇</w:t>
      </w:r>
      <w:r>
        <w:rPr>
          <w:rFonts w:eastAsiaTheme="minorEastAsia" w:hint="eastAsia"/>
          <w:sz w:val="24"/>
          <w:szCs w:val="24"/>
        </w:rPr>
        <w:t>（</w:t>
      </w:r>
      <w:r>
        <w:rPr>
          <w:rFonts w:eastAsiaTheme="minorEastAsia"/>
          <w:sz w:val="24"/>
          <w:szCs w:val="24"/>
        </w:rPr>
        <w:t>占</w:t>
      </w:r>
      <w:r>
        <w:rPr>
          <w:rFonts w:eastAsiaTheme="minorEastAsia" w:hint="eastAsia"/>
          <w:sz w:val="24"/>
          <w:szCs w:val="24"/>
        </w:rPr>
        <w:t>比</w:t>
      </w:r>
      <w:r>
        <w:rPr>
          <w:rFonts w:eastAsiaTheme="minorEastAsia" w:hint="eastAsia"/>
          <w:sz w:val="24"/>
          <w:szCs w:val="24"/>
        </w:rPr>
        <w:t>9</w:t>
      </w:r>
      <w:r>
        <w:rPr>
          <w:rFonts w:eastAsiaTheme="minorEastAsia"/>
          <w:sz w:val="24"/>
          <w:szCs w:val="24"/>
        </w:rPr>
        <w:t>%</w:t>
      </w:r>
      <w:r>
        <w:rPr>
          <w:rFonts w:eastAsiaTheme="minorEastAsia" w:hint="eastAsia"/>
          <w:sz w:val="24"/>
          <w:szCs w:val="24"/>
        </w:rPr>
        <w:t>）</w:t>
      </w:r>
      <w:r>
        <w:rPr>
          <w:rFonts w:eastAsiaTheme="minorEastAsia"/>
          <w:sz w:val="24"/>
          <w:szCs w:val="24"/>
        </w:rPr>
        <w:t>，其详细信息如下：</w:t>
      </w:r>
    </w:p>
    <w:p w14:paraId="274E918E" w14:textId="77777777" w:rsidR="00A72B32" w:rsidRDefault="00A72B32">
      <w:pPr>
        <w:ind w:left="444" w:hangingChars="185" w:hanging="444"/>
        <w:rPr>
          <w:sz w:val="24"/>
          <w:szCs w:val="24"/>
        </w:rPr>
      </w:pPr>
    </w:p>
    <w:p w14:paraId="0C32B973" w14:textId="77777777" w:rsidR="00A72B32" w:rsidRDefault="00451E9E">
      <w:pPr>
        <w:rPr>
          <w:sz w:val="24"/>
          <w:szCs w:val="24"/>
        </w:rPr>
      </w:pPr>
      <w:r>
        <w:rPr>
          <w:sz w:val="24"/>
          <w:szCs w:val="24"/>
        </w:rPr>
        <w:t xml:space="preserve">1. </w:t>
      </w:r>
      <w:r>
        <w:rPr>
          <w:rFonts w:hint="eastAsia"/>
          <w:sz w:val="24"/>
          <w:szCs w:val="24"/>
        </w:rPr>
        <w:t>Han L, A</w:t>
      </w:r>
      <w:r>
        <w:rPr>
          <w:sz w:val="24"/>
          <w:szCs w:val="24"/>
        </w:rPr>
        <w:t>ddiego</w:t>
      </w:r>
      <w:r>
        <w:rPr>
          <w:rFonts w:hint="eastAsia"/>
          <w:sz w:val="24"/>
          <w:szCs w:val="24"/>
        </w:rPr>
        <w:t xml:space="preserve"> C,</w:t>
      </w:r>
      <w:r>
        <w:rPr>
          <w:sz w:val="24"/>
          <w:szCs w:val="24"/>
        </w:rPr>
        <w:t xml:space="preserve"> </w:t>
      </w:r>
      <w:r>
        <w:rPr>
          <w:rFonts w:hint="eastAsia"/>
          <w:sz w:val="24"/>
          <w:szCs w:val="24"/>
        </w:rPr>
        <w:t>P</w:t>
      </w:r>
      <w:r>
        <w:rPr>
          <w:sz w:val="24"/>
          <w:szCs w:val="24"/>
        </w:rPr>
        <w:t>rokhorenko</w:t>
      </w:r>
      <w:r>
        <w:rPr>
          <w:rFonts w:hint="eastAsia"/>
          <w:sz w:val="24"/>
          <w:szCs w:val="24"/>
        </w:rPr>
        <w:t xml:space="preserve"> S, et al. </w:t>
      </w:r>
      <w:hyperlink r:id="rId23" w:history="1">
        <w:r>
          <w:rPr>
            <w:rStyle w:val="ae"/>
            <w:rFonts w:hint="eastAsia"/>
            <w:bCs/>
            <w:color w:val="auto"/>
            <w:sz w:val="24"/>
            <w:szCs w:val="24"/>
            <w:u w:val="none"/>
          </w:rPr>
          <w:t>High-density switchable skyrmion-like polar nanodomains integrated on silicon</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603(7899):</w:t>
      </w:r>
      <w:r>
        <w:rPr>
          <w:sz w:val="24"/>
          <w:szCs w:val="24"/>
        </w:rPr>
        <w:t xml:space="preserve"> </w:t>
      </w:r>
      <w:r>
        <w:rPr>
          <w:rFonts w:hint="eastAsia"/>
          <w:sz w:val="24"/>
          <w:szCs w:val="24"/>
        </w:rPr>
        <w:t>63-67.</w:t>
      </w:r>
    </w:p>
    <w:p w14:paraId="1101217C"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在硅基片上集成高密度可切换类斯格明子的极性纳米畴</w:t>
      </w:r>
      <w:r>
        <w:rPr>
          <w:sz w:val="24"/>
          <w:szCs w:val="24"/>
        </w:rPr>
        <w:t>（</w:t>
      </w:r>
      <w:hyperlink r:id="rId24" w:history="1">
        <w:r>
          <w:rPr>
            <w:rStyle w:val="ad"/>
            <w:color w:val="auto"/>
            <w:sz w:val="24"/>
            <w:szCs w:val="24"/>
          </w:rPr>
          <w:t>相关报道</w:t>
        </w:r>
      </w:hyperlink>
      <w:r>
        <w:rPr>
          <w:sz w:val="24"/>
          <w:szCs w:val="24"/>
        </w:rPr>
        <w:t>）</w:t>
      </w:r>
    </w:p>
    <w:p w14:paraId="736E4811" w14:textId="77777777" w:rsidR="00A72B32" w:rsidRDefault="00451E9E">
      <w:pPr>
        <w:ind w:left="446" w:hangingChars="185" w:hanging="446"/>
        <w:rPr>
          <w:sz w:val="24"/>
          <w:szCs w:val="24"/>
        </w:rPr>
      </w:pPr>
      <w:r>
        <w:rPr>
          <w:b/>
          <w:bCs/>
          <w:sz w:val="24"/>
          <w:szCs w:val="24"/>
        </w:rPr>
        <w:t>第一完成单位</w:t>
      </w:r>
      <w:r>
        <w:rPr>
          <w:rFonts w:hint="eastAsia"/>
          <w:bCs/>
          <w:sz w:val="24"/>
          <w:szCs w:val="24"/>
        </w:rPr>
        <w:t>：</w:t>
      </w:r>
      <w:r>
        <w:rPr>
          <w:rFonts w:hint="eastAsia"/>
          <w:sz w:val="24"/>
          <w:szCs w:val="24"/>
        </w:rPr>
        <w:t>南京大学</w:t>
      </w:r>
    </w:p>
    <w:p w14:paraId="68CFB2F4" w14:textId="77777777" w:rsidR="00A72B32" w:rsidRDefault="00A72B32">
      <w:pPr>
        <w:widowControl w:val="0"/>
        <w:spacing w:line="276" w:lineRule="auto"/>
        <w:rPr>
          <w:rFonts w:eastAsiaTheme="minorEastAsia"/>
          <w:sz w:val="24"/>
          <w:szCs w:val="24"/>
        </w:rPr>
      </w:pPr>
    </w:p>
    <w:p w14:paraId="0311215F" w14:textId="77777777" w:rsidR="00A72B32" w:rsidRDefault="00451E9E">
      <w:pPr>
        <w:numPr>
          <w:ilvl w:val="0"/>
          <w:numId w:val="2"/>
        </w:numPr>
        <w:ind w:left="0" w:hanging="4"/>
        <w:rPr>
          <w:sz w:val="24"/>
          <w:szCs w:val="24"/>
        </w:rPr>
      </w:pPr>
      <w:r>
        <w:rPr>
          <w:rFonts w:hint="eastAsia"/>
          <w:sz w:val="24"/>
          <w:szCs w:val="24"/>
        </w:rPr>
        <w:t xml:space="preserve">Wu F, Tian H, Shen Y, et al. </w:t>
      </w:r>
      <w:hyperlink r:id="rId25" w:history="1">
        <w:r>
          <w:rPr>
            <w:rStyle w:val="ae"/>
            <w:rFonts w:hint="eastAsia"/>
            <w:bCs/>
            <w:color w:val="auto"/>
            <w:sz w:val="24"/>
            <w:szCs w:val="24"/>
            <w:u w:val="none"/>
          </w:rPr>
          <w:t>Vertical MoS2 transistors with sub-1-nm gate lengths</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603(7900):</w:t>
      </w:r>
      <w:r>
        <w:rPr>
          <w:sz w:val="24"/>
          <w:szCs w:val="24"/>
        </w:rPr>
        <w:t xml:space="preserve"> </w:t>
      </w:r>
      <w:r>
        <w:rPr>
          <w:rFonts w:hint="eastAsia"/>
          <w:sz w:val="24"/>
          <w:szCs w:val="24"/>
        </w:rPr>
        <w:t>259-264.</w:t>
      </w:r>
    </w:p>
    <w:p w14:paraId="4339EE1D"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具有亚</w:t>
      </w:r>
      <w:r>
        <w:rPr>
          <w:sz w:val="24"/>
          <w:szCs w:val="24"/>
        </w:rPr>
        <w:t>1</w:t>
      </w:r>
      <w:r>
        <w:rPr>
          <w:sz w:val="24"/>
          <w:szCs w:val="24"/>
        </w:rPr>
        <w:t>纳米栅极长度的垂直硫化钼晶体管（</w:t>
      </w:r>
      <w:hyperlink r:id="rId26" w:history="1">
        <w:r>
          <w:rPr>
            <w:rStyle w:val="ae"/>
            <w:color w:val="auto"/>
            <w:sz w:val="24"/>
            <w:szCs w:val="24"/>
          </w:rPr>
          <w:t>相关报道</w:t>
        </w:r>
      </w:hyperlink>
      <w:r>
        <w:rPr>
          <w:sz w:val="24"/>
          <w:szCs w:val="24"/>
        </w:rPr>
        <w:t>）</w:t>
      </w:r>
    </w:p>
    <w:p w14:paraId="207095A6" w14:textId="77777777" w:rsidR="00A72B32" w:rsidRDefault="00451E9E">
      <w:pPr>
        <w:ind w:left="446" w:hangingChars="185" w:hanging="446"/>
        <w:rPr>
          <w:sz w:val="24"/>
          <w:szCs w:val="24"/>
        </w:rPr>
      </w:pPr>
      <w:r>
        <w:rPr>
          <w:b/>
          <w:bCs/>
          <w:sz w:val="24"/>
          <w:szCs w:val="24"/>
        </w:rPr>
        <w:t>第一完成单位</w:t>
      </w:r>
      <w:r>
        <w:rPr>
          <w:bCs/>
          <w:sz w:val="24"/>
          <w:szCs w:val="24"/>
        </w:rPr>
        <w:t>：</w:t>
      </w:r>
      <w:r>
        <w:rPr>
          <w:sz w:val="24"/>
          <w:szCs w:val="24"/>
        </w:rPr>
        <w:t>清华大学</w:t>
      </w:r>
    </w:p>
    <w:p w14:paraId="1A29B3E2" w14:textId="77777777" w:rsidR="00A72B32" w:rsidRDefault="00A72B32">
      <w:pPr>
        <w:ind w:left="444" w:hangingChars="185" w:hanging="444"/>
        <w:rPr>
          <w:sz w:val="24"/>
          <w:szCs w:val="24"/>
        </w:rPr>
      </w:pPr>
    </w:p>
    <w:p w14:paraId="4CE6AFE1" w14:textId="77777777" w:rsidR="00A72B32" w:rsidRDefault="00451E9E">
      <w:pPr>
        <w:numPr>
          <w:ilvl w:val="0"/>
          <w:numId w:val="2"/>
        </w:numPr>
        <w:ind w:left="0" w:hanging="4"/>
        <w:rPr>
          <w:sz w:val="24"/>
          <w:szCs w:val="24"/>
        </w:rPr>
      </w:pPr>
      <w:r>
        <w:rPr>
          <w:sz w:val="24"/>
          <w:szCs w:val="24"/>
        </w:rPr>
        <w:t>Wang F, Yang S, Ge J, et al.</w:t>
      </w:r>
      <w:r>
        <w:rPr>
          <w:rFonts w:hint="eastAsia"/>
          <w:sz w:val="24"/>
          <w:szCs w:val="24"/>
        </w:rPr>
        <w:t xml:space="preserve"> </w:t>
      </w:r>
      <w:hyperlink r:id="rId27" w:history="1">
        <w:r>
          <w:rPr>
            <w:rStyle w:val="ae"/>
            <w:bCs/>
            <w:color w:val="auto"/>
            <w:sz w:val="24"/>
            <w:szCs w:val="24"/>
            <w:u w:val="none"/>
          </w:rPr>
          <w:t>Innovative ochre processing and tool use in China 40,000 years ago</w:t>
        </w:r>
      </w:hyperlink>
      <w:r>
        <w:rPr>
          <w:sz w:val="24"/>
          <w:szCs w:val="24"/>
        </w:rPr>
        <w:t>[J]. Nature, 2022, 603(7900): 284-289</w:t>
      </w:r>
      <w:r>
        <w:rPr>
          <w:rFonts w:hint="eastAsia"/>
          <w:sz w:val="24"/>
          <w:szCs w:val="24"/>
        </w:rPr>
        <w:t>.</w:t>
      </w:r>
    </w:p>
    <w:p w14:paraId="48F62F38" w14:textId="77777777" w:rsidR="00A72B32" w:rsidRDefault="00451E9E">
      <w:pPr>
        <w:ind w:left="446" w:hangingChars="185" w:hanging="446"/>
        <w:rPr>
          <w:sz w:val="24"/>
          <w:szCs w:val="24"/>
        </w:rPr>
      </w:pPr>
      <w:r>
        <w:rPr>
          <w:rFonts w:hint="eastAsia"/>
          <w:b/>
          <w:bCs/>
          <w:sz w:val="24"/>
          <w:szCs w:val="24"/>
        </w:rPr>
        <w:t>题名</w:t>
      </w:r>
      <w:r>
        <w:rPr>
          <w:rFonts w:hint="eastAsia"/>
          <w:bCs/>
          <w:sz w:val="24"/>
          <w:szCs w:val="24"/>
        </w:rPr>
        <w:t>：</w:t>
      </w:r>
      <w:r>
        <w:rPr>
          <w:rFonts w:hint="eastAsia"/>
          <w:sz w:val="24"/>
          <w:szCs w:val="24"/>
        </w:rPr>
        <w:t>中国四万年前创新性的赭石加工与工具使用（</w:t>
      </w:r>
      <w:hyperlink r:id="rId28" w:history="1">
        <w:r>
          <w:rPr>
            <w:rStyle w:val="ad"/>
            <w:rFonts w:hint="eastAsia"/>
            <w:color w:val="auto"/>
            <w:sz w:val="24"/>
            <w:szCs w:val="24"/>
          </w:rPr>
          <w:t>相关报道</w:t>
        </w:r>
      </w:hyperlink>
      <w:r>
        <w:rPr>
          <w:rFonts w:hint="eastAsia"/>
          <w:sz w:val="24"/>
          <w:szCs w:val="24"/>
        </w:rPr>
        <w:t>）</w:t>
      </w:r>
    </w:p>
    <w:p w14:paraId="277E4113" w14:textId="77777777" w:rsidR="00A72B32" w:rsidRDefault="00451E9E">
      <w:pPr>
        <w:ind w:left="446" w:hangingChars="185" w:hanging="446"/>
        <w:rPr>
          <w:sz w:val="24"/>
          <w:szCs w:val="24"/>
        </w:rPr>
      </w:pPr>
      <w:r>
        <w:rPr>
          <w:rFonts w:hint="eastAsia"/>
          <w:b/>
          <w:bCs/>
          <w:sz w:val="24"/>
          <w:szCs w:val="24"/>
        </w:rPr>
        <w:t>第一完成单位</w:t>
      </w:r>
      <w:r>
        <w:rPr>
          <w:rFonts w:hint="eastAsia"/>
          <w:bCs/>
          <w:sz w:val="24"/>
          <w:szCs w:val="24"/>
        </w:rPr>
        <w:t>：</w:t>
      </w:r>
      <w:r>
        <w:rPr>
          <w:rFonts w:hint="eastAsia"/>
          <w:sz w:val="24"/>
          <w:szCs w:val="24"/>
        </w:rPr>
        <w:t>河北省文物考古研究院</w:t>
      </w:r>
    </w:p>
    <w:p w14:paraId="3193458D" w14:textId="77777777" w:rsidR="00A72B32" w:rsidRDefault="00A72B32">
      <w:pPr>
        <w:rPr>
          <w:sz w:val="24"/>
          <w:szCs w:val="24"/>
        </w:rPr>
      </w:pPr>
    </w:p>
    <w:p w14:paraId="79E00F48" w14:textId="77777777" w:rsidR="00A72B32" w:rsidRDefault="00451E9E">
      <w:pPr>
        <w:numPr>
          <w:ilvl w:val="0"/>
          <w:numId w:val="2"/>
        </w:numPr>
        <w:ind w:left="0" w:hanging="4"/>
        <w:rPr>
          <w:sz w:val="24"/>
          <w:szCs w:val="24"/>
        </w:rPr>
      </w:pPr>
      <w:r>
        <w:rPr>
          <w:rFonts w:hint="eastAsia"/>
          <w:sz w:val="24"/>
          <w:szCs w:val="24"/>
        </w:rPr>
        <w:t>Lai Y, F</w:t>
      </w:r>
      <w:r>
        <w:rPr>
          <w:sz w:val="24"/>
          <w:szCs w:val="24"/>
        </w:rPr>
        <w:t>ois</w:t>
      </w:r>
      <w:r>
        <w:rPr>
          <w:rFonts w:hint="eastAsia"/>
          <w:sz w:val="24"/>
          <w:szCs w:val="24"/>
        </w:rPr>
        <w:t xml:space="preserve"> G, F</w:t>
      </w:r>
      <w:r>
        <w:rPr>
          <w:sz w:val="24"/>
          <w:szCs w:val="24"/>
        </w:rPr>
        <w:t>lores</w:t>
      </w:r>
      <w:r>
        <w:rPr>
          <w:rFonts w:hint="eastAsia"/>
          <w:sz w:val="24"/>
          <w:szCs w:val="24"/>
        </w:rPr>
        <w:t xml:space="preserve"> J R, et al. </w:t>
      </w:r>
      <w:hyperlink r:id="rId29" w:history="1">
        <w:r>
          <w:rPr>
            <w:rStyle w:val="ad"/>
            <w:rFonts w:hint="eastAsia"/>
            <w:bCs/>
            <w:color w:val="auto"/>
            <w:sz w:val="24"/>
            <w:szCs w:val="24"/>
            <w:u w:val="none"/>
          </w:rPr>
          <w:t>Inhibition</w:t>
        </w:r>
        <w:r>
          <w:rPr>
            <w:rStyle w:val="ad"/>
            <w:rFonts w:hint="eastAsia"/>
            <w:color w:val="auto"/>
            <w:sz w:val="24"/>
            <w:szCs w:val="24"/>
            <w:u w:val="none"/>
          </w:rPr>
          <w:t xml:space="preserve"> of calcium-triggered secretion by hydrocarbon-stapled peptides</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603(7903):</w:t>
      </w:r>
      <w:r>
        <w:rPr>
          <w:sz w:val="24"/>
          <w:szCs w:val="24"/>
        </w:rPr>
        <w:t xml:space="preserve"> </w:t>
      </w:r>
      <w:r>
        <w:rPr>
          <w:rFonts w:hint="eastAsia"/>
          <w:sz w:val="24"/>
          <w:szCs w:val="24"/>
        </w:rPr>
        <w:t>949-956.</w:t>
      </w:r>
    </w:p>
    <w:p w14:paraId="23B72DED"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碳氢化合物订书肽抑制钙触发的粘液素分泌</w:t>
      </w:r>
      <w:r>
        <w:rPr>
          <w:sz w:val="24"/>
          <w:szCs w:val="24"/>
        </w:rPr>
        <w:t>（</w:t>
      </w:r>
      <w:hyperlink r:id="rId30" w:history="1">
        <w:r>
          <w:rPr>
            <w:rStyle w:val="ad"/>
            <w:bCs/>
            <w:color w:val="auto"/>
            <w:sz w:val="24"/>
            <w:szCs w:val="24"/>
          </w:rPr>
          <w:t>相关报道</w:t>
        </w:r>
      </w:hyperlink>
      <w:r>
        <w:rPr>
          <w:sz w:val="24"/>
          <w:szCs w:val="24"/>
        </w:rPr>
        <w:t>）</w:t>
      </w:r>
    </w:p>
    <w:p w14:paraId="45699ECF" w14:textId="77777777" w:rsidR="00A72B32" w:rsidRDefault="00451E9E">
      <w:pPr>
        <w:ind w:left="446" w:hangingChars="185" w:hanging="446"/>
        <w:rPr>
          <w:sz w:val="24"/>
          <w:szCs w:val="24"/>
        </w:rPr>
      </w:pPr>
      <w:r>
        <w:rPr>
          <w:b/>
          <w:bCs/>
          <w:sz w:val="24"/>
          <w:szCs w:val="24"/>
        </w:rPr>
        <w:t>第一完成单位</w:t>
      </w:r>
      <w:r>
        <w:rPr>
          <w:bCs/>
          <w:sz w:val="24"/>
          <w:szCs w:val="24"/>
        </w:rPr>
        <w:t>：</w:t>
      </w:r>
      <w:r>
        <w:rPr>
          <w:rFonts w:hint="eastAsia"/>
          <w:sz w:val="24"/>
          <w:szCs w:val="24"/>
        </w:rPr>
        <w:t>四川大学</w:t>
      </w:r>
    </w:p>
    <w:p w14:paraId="7FFE5080" w14:textId="77777777" w:rsidR="00A72B32" w:rsidRDefault="00A72B32">
      <w:pPr>
        <w:ind w:left="444" w:hangingChars="185" w:hanging="444"/>
        <w:rPr>
          <w:sz w:val="24"/>
          <w:szCs w:val="24"/>
        </w:rPr>
      </w:pPr>
    </w:p>
    <w:p w14:paraId="5A632E84" w14:textId="77777777" w:rsidR="00A72B32" w:rsidRDefault="00451E9E">
      <w:pPr>
        <w:numPr>
          <w:ilvl w:val="0"/>
          <w:numId w:val="2"/>
        </w:numPr>
        <w:ind w:left="0" w:hanging="4"/>
        <w:rPr>
          <w:sz w:val="24"/>
          <w:szCs w:val="24"/>
        </w:rPr>
      </w:pPr>
      <w:r>
        <w:rPr>
          <w:sz w:val="24"/>
          <w:szCs w:val="24"/>
        </w:rPr>
        <w:t>Zhang W, Chen L, Dai S, et al.</w:t>
      </w:r>
      <w:r>
        <w:rPr>
          <w:rFonts w:hint="eastAsia"/>
          <w:sz w:val="24"/>
          <w:szCs w:val="24"/>
        </w:rPr>
        <w:t xml:space="preserve"> </w:t>
      </w:r>
      <w:hyperlink r:id="rId31" w:history="1">
        <w:r>
          <w:rPr>
            <w:rStyle w:val="ad"/>
            <w:color w:val="auto"/>
            <w:sz w:val="24"/>
            <w:szCs w:val="24"/>
            <w:u w:val="none"/>
          </w:rPr>
          <w:t>Reconstructed covalent organic frameworks</w:t>
        </w:r>
      </w:hyperlink>
      <w:r>
        <w:rPr>
          <w:sz w:val="24"/>
          <w:szCs w:val="24"/>
        </w:rPr>
        <w:t>[J]. Nature, 2022, 604(7904): 72-79</w:t>
      </w:r>
      <w:r>
        <w:rPr>
          <w:rFonts w:hint="eastAsia"/>
          <w:sz w:val="24"/>
          <w:szCs w:val="24"/>
        </w:rPr>
        <w:t>.</w:t>
      </w:r>
    </w:p>
    <w:p w14:paraId="29FC6D13"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重构共价有机框架（</w:t>
      </w:r>
      <w:hyperlink r:id="rId32" w:history="1">
        <w:r>
          <w:rPr>
            <w:rStyle w:val="ae"/>
            <w:color w:val="auto"/>
            <w:sz w:val="24"/>
            <w:szCs w:val="24"/>
          </w:rPr>
          <w:t>相关报道</w:t>
        </w:r>
      </w:hyperlink>
      <w:r>
        <w:rPr>
          <w:sz w:val="24"/>
          <w:szCs w:val="24"/>
        </w:rPr>
        <w:t>）</w:t>
      </w:r>
    </w:p>
    <w:p w14:paraId="53F133B0" w14:textId="77777777" w:rsidR="00A72B32" w:rsidRDefault="00451E9E">
      <w:pPr>
        <w:ind w:left="446" w:hangingChars="185" w:hanging="446"/>
        <w:rPr>
          <w:sz w:val="24"/>
          <w:szCs w:val="24"/>
        </w:rPr>
      </w:pPr>
      <w:r>
        <w:rPr>
          <w:b/>
          <w:bCs/>
          <w:sz w:val="24"/>
          <w:szCs w:val="24"/>
        </w:rPr>
        <w:t>第一完成单位</w:t>
      </w:r>
      <w:r>
        <w:rPr>
          <w:rFonts w:hint="eastAsia"/>
          <w:bCs/>
          <w:sz w:val="24"/>
          <w:szCs w:val="24"/>
        </w:rPr>
        <w:t>：</w:t>
      </w:r>
      <w:r>
        <w:rPr>
          <w:rFonts w:hint="eastAsia"/>
          <w:sz w:val="24"/>
          <w:szCs w:val="24"/>
        </w:rPr>
        <w:t>华东理工大学</w:t>
      </w:r>
    </w:p>
    <w:p w14:paraId="6758D335" w14:textId="77777777" w:rsidR="00A72B32" w:rsidRDefault="00A72B32">
      <w:pPr>
        <w:ind w:left="444" w:hangingChars="185" w:hanging="444"/>
        <w:rPr>
          <w:rFonts w:ascii="宋体" w:hAnsi="宋体" w:cs="宋体"/>
          <w:sz w:val="24"/>
          <w:szCs w:val="24"/>
        </w:rPr>
      </w:pPr>
    </w:p>
    <w:p w14:paraId="55AB8426" w14:textId="77777777" w:rsidR="00A72B32" w:rsidRDefault="00451E9E">
      <w:pPr>
        <w:numPr>
          <w:ilvl w:val="0"/>
          <w:numId w:val="2"/>
        </w:numPr>
        <w:ind w:left="0" w:hanging="4"/>
        <w:rPr>
          <w:sz w:val="24"/>
          <w:szCs w:val="24"/>
        </w:rPr>
      </w:pPr>
      <w:r>
        <w:rPr>
          <w:sz w:val="24"/>
          <w:szCs w:val="24"/>
        </w:rPr>
        <w:t>Li H, Zong H, Li S, et al.</w:t>
      </w:r>
      <w:r>
        <w:rPr>
          <w:rFonts w:hint="eastAsia"/>
          <w:sz w:val="24"/>
          <w:szCs w:val="24"/>
        </w:rPr>
        <w:t xml:space="preserve"> </w:t>
      </w:r>
      <w:hyperlink r:id="rId33" w:history="1">
        <w:r>
          <w:rPr>
            <w:rStyle w:val="ad"/>
            <w:color w:val="auto"/>
            <w:sz w:val="24"/>
            <w:szCs w:val="24"/>
            <w:u w:val="none"/>
          </w:rPr>
          <w:t>Uniting tensile ductility with ultrahigh strength via composition undulation</w:t>
        </w:r>
      </w:hyperlink>
      <w:r>
        <w:rPr>
          <w:sz w:val="24"/>
          <w:szCs w:val="24"/>
        </w:rPr>
        <w:t>[J]. Nature, 2022, 604(7905): 273-279</w:t>
      </w:r>
      <w:r>
        <w:rPr>
          <w:rFonts w:hint="eastAsia"/>
          <w:sz w:val="24"/>
          <w:szCs w:val="24"/>
        </w:rPr>
        <w:t>.</w:t>
      </w:r>
    </w:p>
    <w:p w14:paraId="2FF99539"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利用成分起伏实现</w:t>
      </w:r>
      <w:r>
        <w:rPr>
          <w:rFonts w:hint="eastAsia"/>
          <w:sz w:val="24"/>
          <w:szCs w:val="24"/>
        </w:rPr>
        <w:t>超高</w:t>
      </w:r>
      <w:r>
        <w:rPr>
          <w:sz w:val="24"/>
          <w:szCs w:val="24"/>
        </w:rPr>
        <w:t>强度与韧性的结合（</w:t>
      </w:r>
      <w:hyperlink r:id="rId34" w:history="1">
        <w:r>
          <w:rPr>
            <w:rStyle w:val="ad"/>
            <w:color w:val="auto"/>
            <w:sz w:val="24"/>
            <w:szCs w:val="24"/>
          </w:rPr>
          <w:t>相关报道</w:t>
        </w:r>
        <w:r>
          <w:rPr>
            <w:rStyle w:val="ad"/>
            <w:color w:val="auto"/>
            <w:sz w:val="24"/>
            <w:szCs w:val="24"/>
            <w:u w:val="none"/>
          </w:rPr>
          <w:t>）</w:t>
        </w:r>
      </w:hyperlink>
    </w:p>
    <w:p w14:paraId="14DE895F" w14:textId="77777777" w:rsidR="00A72B32" w:rsidRDefault="00451E9E">
      <w:pPr>
        <w:ind w:left="446" w:hangingChars="185" w:hanging="446"/>
        <w:rPr>
          <w:sz w:val="24"/>
          <w:szCs w:val="24"/>
        </w:rPr>
      </w:pPr>
      <w:r>
        <w:rPr>
          <w:b/>
          <w:bCs/>
          <w:sz w:val="24"/>
          <w:szCs w:val="24"/>
        </w:rPr>
        <w:t>第一完成单位</w:t>
      </w:r>
      <w:r>
        <w:rPr>
          <w:bCs/>
          <w:sz w:val="24"/>
          <w:szCs w:val="24"/>
        </w:rPr>
        <w:t>：</w:t>
      </w:r>
      <w:r>
        <w:rPr>
          <w:rFonts w:hint="eastAsia"/>
          <w:sz w:val="24"/>
          <w:szCs w:val="24"/>
        </w:rPr>
        <w:t>吉林大学</w:t>
      </w:r>
    </w:p>
    <w:p w14:paraId="3848B6F0" w14:textId="77777777" w:rsidR="00A72B32" w:rsidRDefault="00A72B32">
      <w:pPr>
        <w:ind w:left="444" w:hangingChars="185" w:hanging="444"/>
        <w:rPr>
          <w:sz w:val="24"/>
          <w:szCs w:val="24"/>
        </w:rPr>
      </w:pPr>
    </w:p>
    <w:p w14:paraId="589EDC38" w14:textId="77777777" w:rsidR="00A72B32" w:rsidRDefault="00451E9E">
      <w:pPr>
        <w:numPr>
          <w:ilvl w:val="0"/>
          <w:numId w:val="2"/>
        </w:numPr>
        <w:ind w:left="0" w:hanging="4"/>
        <w:rPr>
          <w:sz w:val="24"/>
          <w:szCs w:val="24"/>
        </w:rPr>
      </w:pPr>
      <w:r>
        <w:rPr>
          <w:rFonts w:hint="eastAsia"/>
          <w:sz w:val="24"/>
          <w:szCs w:val="24"/>
        </w:rPr>
        <w:t>Yang X, Lin C, Chen X, et al.</w:t>
      </w:r>
      <w:r>
        <w:rPr>
          <w:sz w:val="24"/>
          <w:szCs w:val="24"/>
        </w:rPr>
        <w:t xml:space="preserve"> </w:t>
      </w:r>
      <w:hyperlink r:id="rId35" w:history="1">
        <w:r>
          <w:rPr>
            <w:rStyle w:val="ad"/>
            <w:rFonts w:hint="eastAsia"/>
            <w:color w:val="auto"/>
            <w:sz w:val="24"/>
            <w:szCs w:val="24"/>
            <w:u w:val="none"/>
          </w:rPr>
          <w:t>Structure deformation and curvature sensing of PIEZO1 in lipid membranes</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604(7905):</w:t>
      </w:r>
      <w:r>
        <w:rPr>
          <w:sz w:val="24"/>
          <w:szCs w:val="24"/>
        </w:rPr>
        <w:t xml:space="preserve"> </w:t>
      </w:r>
      <w:r>
        <w:rPr>
          <w:rFonts w:hint="eastAsia"/>
          <w:sz w:val="24"/>
          <w:szCs w:val="24"/>
        </w:rPr>
        <w:t>377-383.</w:t>
      </w:r>
    </w:p>
    <w:p w14:paraId="617331AD"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PIEZO1</w:t>
      </w:r>
      <w:r>
        <w:rPr>
          <w:sz w:val="24"/>
          <w:szCs w:val="24"/>
        </w:rPr>
        <w:t>在脂膜中的结构形变与曲率感知（</w:t>
      </w:r>
      <w:hyperlink r:id="rId36" w:history="1">
        <w:r>
          <w:rPr>
            <w:rStyle w:val="ae"/>
            <w:color w:val="auto"/>
            <w:sz w:val="24"/>
            <w:szCs w:val="24"/>
          </w:rPr>
          <w:t>相关报道</w:t>
        </w:r>
      </w:hyperlink>
      <w:r>
        <w:rPr>
          <w:sz w:val="24"/>
          <w:szCs w:val="24"/>
        </w:rPr>
        <w:t>）</w:t>
      </w:r>
    </w:p>
    <w:p w14:paraId="1B4591D1" w14:textId="77777777" w:rsidR="00A72B32" w:rsidRDefault="00451E9E">
      <w:pPr>
        <w:ind w:left="446" w:hangingChars="185" w:hanging="446"/>
        <w:rPr>
          <w:sz w:val="24"/>
          <w:szCs w:val="24"/>
        </w:rPr>
      </w:pPr>
      <w:r>
        <w:rPr>
          <w:b/>
          <w:bCs/>
          <w:sz w:val="24"/>
          <w:szCs w:val="24"/>
        </w:rPr>
        <w:t>第一完成单位</w:t>
      </w:r>
      <w:r>
        <w:rPr>
          <w:rFonts w:hint="eastAsia"/>
          <w:bCs/>
          <w:sz w:val="24"/>
          <w:szCs w:val="24"/>
        </w:rPr>
        <w:t>：</w:t>
      </w:r>
      <w:r>
        <w:rPr>
          <w:sz w:val="24"/>
          <w:szCs w:val="24"/>
        </w:rPr>
        <w:t>清华大学</w:t>
      </w:r>
    </w:p>
    <w:p w14:paraId="56F7BBD7" w14:textId="77777777" w:rsidR="00A72B32" w:rsidRDefault="00A72B32">
      <w:pPr>
        <w:ind w:left="444" w:hangingChars="185" w:hanging="444"/>
        <w:rPr>
          <w:sz w:val="24"/>
          <w:szCs w:val="24"/>
        </w:rPr>
      </w:pPr>
    </w:p>
    <w:p w14:paraId="78EE1ACB" w14:textId="77777777" w:rsidR="00A72B32" w:rsidRDefault="00451E9E">
      <w:pPr>
        <w:numPr>
          <w:ilvl w:val="0"/>
          <w:numId w:val="2"/>
        </w:numPr>
        <w:ind w:left="0" w:hanging="4"/>
        <w:rPr>
          <w:sz w:val="24"/>
          <w:szCs w:val="24"/>
        </w:rPr>
      </w:pPr>
      <w:r>
        <w:rPr>
          <w:rFonts w:hint="eastAsia"/>
          <w:sz w:val="24"/>
          <w:szCs w:val="24"/>
        </w:rPr>
        <w:t>Liu B, R</w:t>
      </w:r>
      <w:r>
        <w:rPr>
          <w:sz w:val="24"/>
          <w:szCs w:val="24"/>
        </w:rPr>
        <w:t>aymond</w:t>
      </w:r>
      <w:r>
        <w:rPr>
          <w:rFonts w:hint="eastAsia"/>
          <w:sz w:val="24"/>
          <w:szCs w:val="24"/>
        </w:rPr>
        <w:t xml:space="preserve"> S N, J</w:t>
      </w:r>
      <w:r>
        <w:rPr>
          <w:sz w:val="24"/>
          <w:szCs w:val="24"/>
        </w:rPr>
        <w:t>acobson</w:t>
      </w:r>
      <w:r>
        <w:rPr>
          <w:rFonts w:hint="eastAsia"/>
          <w:sz w:val="24"/>
          <w:szCs w:val="24"/>
        </w:rPr>
        <w:t xml:space="preserve"> S A.</w:t>
      </w:r>
      <w:r>
        <w:rPr>
          <w:sz w:val="24"/>
          <w:szCs w:val="24"/>
        </w:rPr>
        <w:t xml:space="preserve"> </w:t>
      </w:r>
      <w:hyperlink r:id="rId37" w:history="1">
        <w:r>
          <w:rPr>
            <w:rStyle w:val="ad"/>
            <w:rFonts w:hint="eastAsia"/>
            <w:color w:val="auto"/>
            <w:sz w:val="24"/>
            <w:szCs w:val="24"/>
            <w:u w:val="none"/>
          </w:rPr>
          <w:t>Early Solar System instability triggered by dispersal of the gaseous disk</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604(7907):</w:t>
      </w:r>
      <w:r>
        <w:rPr>
          <w:sz w:val="24"/>
          <w:szCs w:val="24"/>
        </w:rPr>
        <w:t xml:space="preserve"> </w:t>
      </w:r>
      <w:r>
        <w:rPr>
          <w:rFonts w:hint="eastAsia"/>
          <w:sz w:val="24"/>
          <w:szCs w:val="24"/>
        </w:rPr>
        <w:t>643-646.</w:t>
      </w:r>
    </w:p>
    <w:p w14:paraId="6186C8F7"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气体盘的耗散触发早期太阳系的不稳定性（</w:t>
      </w:r>
      <w:hyperlink r:id="rId38" w:history="1">
        <w:r>
          <w:rPr>
            <w:rStyle w:val="ae"/>
            <w:color w:val="auto"/>
            <w:sz w:val="24"/>
            <w:szCs w:val="24"/>
          </w:rPr>
          <w:t>相关报道</w:t>
        </w:r>
      </w:hyperlink>
      <w:r>
        <w:rPr>
          <w:sz w:val="24"/>
          <w:szCs w:val="24"/>
        </w:rPr>
        <w:t>）</w:t>
      </w:r>
    </w:p>
    <w:p w14:paraId="0AD8A93D" w14:textId="77777777" w:rsidR="00A72B32" w:rsidRDefault="00451E9E">
      <w:pPr>
        <w:ind w:left="446" w:hangingChars="185" w:hanging="446"/>
        <w:rPr>
          <w:sz w:val="24"/>
          <w:szCs w:val="24"/>
        </w:rPr>
      </w:pPr>
      <w:r>
        <w:rPr>
          <w:b/>
          <w:bCs/>
          <w:sz w:val="24"/>
          <w:szCs w:val="24"/>
        </w:rPr>
        <w:t>第一完成单位</w:t>
      </w:r>
      <w:r>
        <w:rPr>
          <w:bCs/>
          <w:sz w:val="24"/>
          <w:szCs w:val="24"/>
        </w:rPr>
        <w:t>：</w:t>
      </w:r>
      <w:r>
        <w:rPr>
          <w:rFonts w:hint="eastAsia"/>
          <w:sz w:val="24"/>
          <w:szCs w:val="24"/>
        </w:rPr>
        <w:t>浙江大学</w:t>
      </w:r>
    </w:p>
    <w:p w14:paraId="34E14627" w14:textId="77777777" w:rsidR="00A72B32" w:rsidRDefault="00A72B32">
      <w:pPr>
        <w:ind w:left="444" w:hangingChars="185" w:hanging="444"/>
        <w:rPr>
          <w:sz w:val="24"/>
          <w:szCs w:val="24"/>
        </w:rPr>
      </w:pPr>
    </w:p>
    <w:p w14:paraId="414D1A76" w14:textId="77777777" w:rsidR="00A72B32" w:rsidRDefault="00451E9E">
      <w:pPr>
        <w:numPr>
          <w:ilvl w:val="0"/>
          <w:numId w:val="2"/>
        </w:numPr>
        <w:ind w:left="0" w:hanging="4"/>
        <w:rPr>
          <w:sz w:val="24"/>
          <w:szCs w:val="24"/>
        </w:rPr>
      </w:pPr>
      <w:r>
        <w:rPr>
          <w:sz w:val="24"/>
          <w:szCs w:val="24"/>
        </w:rPr>
        <w:t>Han L, Wei X, Liu C, et al.</w:t>
      </w:r>
      <w:r>
        <w:rPr>
          <w:rFonts w:hint="eastAsia"/>
          <w:sz w:val="24"/>
          <w:szCs w:val="24"/>
        </w:rPr>
        <w:t xml:space="preserve"> </w:t>
      </w:r>
      <w:hyperlink r:id="rId39" w:history="1">
        <w:r>
          <w:rPr>
            <w:rStyle w:val="ad"/>
            <w:bCs/>
            <w:color w:val="auto"/>
            <w:sz w:val="24"/>
            <w:szCs w:val="24"/>
            <w:u w:val="none"/>
          </w:rPr>
          <w:t>Cell transcriptomic atlas of the non-human primate Macaca fascicularis</w:t>
        </w:r>
      </w:hyperlink>
      <w:r>
        <w:rPr>
          <w:sz w:val="24"/>
          <w:szCs w:val="24"/>
        </w:rPr>
        <w:t>[J]. Nature, 2022, 604(7907): 723-731</w:t>
      </w:r>
      <w:r>
        <w:rPr>
          <w:rFonts w:hint="eastAsia"/>
          <w:sz w:val="24"/>
          <w:szCs w:val="24"/>
        </w:rPr>
        <w:t>.</w:t>
      </w:r>
    </w:p>
    <w:p w14:paraId="45FD07F8"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非人灵长类食蟹猴的细胞转录组图谱</w:t>
      </w:r>
      <w:r>
        <w:rPr>
          <w:sz w:val="24"/>
          <w:szCs w:val="24"/>
        </w:rPr>
        <w:t>（</w:t>
      </w:r>
      <w:hyperlink r:id="rId40" w:history="1">
        <w:r>
          <w:rPr>
            <w:rStyle w:val="ad"/>
            <w:color w:val="auto"/>
            <w:sz w:val="24"/>
            <w:szCs w:val="24"/>
          </w:rPr>
          <w:t>相关报道</w:t>
        </w:r>
      </w:hyperlink>
      <w:r>
        <w:rPr>
          <w:sz w:val="24"/>
          <w:szCs w:val="24"/>
        </w:rPr>
        <w:t>）</w:t>
      </w:r>
    </w:p>
    <w:p w14:paraId="17278C8A" w14:textId="77777777" w:rsidR="00A72B32" w:rsidRDefault="00451E9E">
      <w:pPr>
        <w:ind w:left="446" w:hangingChars="185" w:hanging="446"/>
        <w:rPr>
          <w:sz w:val="24"/>
          <w:szCs w:val="24"/>
        </w:rPr>
      </w:pPr>
      <w:r>
        <w:rPr>
          <w:b/>
          <w:bCs/>
          <w:sz w:val="24"/>
          <w:szCs w:val="24"/>
        </w:rPr>
        <w:t>第一完成单位</w:t>
      </w:r>
      <w:r>
        <w:rPr>
          <w:bCs/>
          <w:sz w:val="24"/>
          <w:szCs w:val="24"/>
        </w:rPr>
        <w:t>：</w:t>
      </w:r>
      <w:r>
        <w:rPr>
          <w:sz w:val="24"/>
          <w:szCs w:val="24"/>
        </w:rPr>
        <w:t>深圳华大基因科技有限公司</w:t>
      </w:r>
    </w:p>
    <w:p w14:paraId="63473CA2" w14:textId="77777777" w:rsidR="00A72B32" w:rsidRDefault="00A72B32">
      <w:pPr>
        <w:ind w:left="444" w:hangingChars="185" w:hanging="444"/>
        <w:rPr>
          <w:sz w:val="24"/>
          <w:szCs w:val="24"/>
        </w:rPr>
      </w:pPr>
    </w:p>
    <w:p w14:paraId="3EEDFD06" w14:textId="77777777" w:rsidR="00A72B32" w:rsidRDefault="00451E9E">
      <w:pPr>
        <w:numPr>
          <w:ilvl w:val="0"/>
          <w:numId w:val="2"/>
        </w:numPr>
        <w:ind w:left="0" w:hanging="4"/>
        <w:rPr>
          <w:sz w:val="24"/>
          <w:szCs w:val="24"/>
        </w:rPr>
      </w:pPr>
      <w:r>
        <w:rPr>
          <w:sz w:val="24"/>
          <w:szCs w:val="24"/>
        </w:rPr>
        <w:t>Ping Y, Xiao P, Yang F, et al.</w:t>
      </w:r>
      <w:r>
        <w:rPr>
          <w:rFonts w:hint="eastAsia"/>
          <w:sz w:val="24"/>
          <w:szCs w:val="24"/>
        </w:rPr>
        <w:t xml:space="preserve"> </w:t>
      </w:r>
      <w:hyperlink r:id="rId41" w:history="1">
        <w:r>
          <w:rPr>
            <w:rStyle w:val="ad"/>
            <w:color w:val="auto"/>
            <w:sz w:val="24"/>
            <w:szCs w:val="24"/>
            <w:u w:val="none"/>
          </w:rPr>
          <w:t xml:space="preserve">Structural basis for the </w:t>
        </w:r>
        <w:bookmarkStart w:id="1" w:name="OLE_LINK2"/>
        <w:bookmarkStart w:id="2" w:name="OLE_LINK3"/>
        <w:r>
          <w:rPr>
            <w:rStyle w:val="ad"/>
            <w:color w:val="auto"/>
            <w:sz w:val="24"/>
            <w:szCs w:val="24"/>
            <w:u w:val="none"/>
          </w:rPr>
          <w:t xml:space="preserve">tethered peptide </w:t>
        </w:r>
        <w:bookmarkEnd w:id="1"/>
        <w:bookmarkEnd w:id="2"/>
        <w:r>
          <w:rPr>
            <w:rStyle w:val="ad"/>
            <w:color w:val="auto"/>
            <w:sz w:val="24"/>
            <w:szCs w:val="24"/>
            <w:u w:val="none"/>
          </w:rPr>
          <w:t>activation of adhesion GPCRs</w:t>
        </w:r>
      </w:hyperlink>
      <w:r>
        <w:rPr>
          <w:sz w:val="24"/>
          <w:szCs w:val="24"/>
        </w:rPr>
        <w:t>[J]. Nature, 2022, 604(7907): 763-770.</w:t>
      </w:r>
    </w:p>
    <w:p w14:paraId="4B10B7C7"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Stachel</w:t>
      </w:r>
      <w:r>
        <w:rPr>
          <w:rFonts w:hint="eastAsia"/>
          <w:sz w:val="24"/>
          <w:szCs w:val="24"/>
        </w:rPr>
        <w:t>序列激活粘附类</w:t>
      </w:r>
      <w:r>
        <w:rPr>
          <w:rFonts w:hint="eastAsia"/>
          <w:sz w:val="24"/>
          <w:szCs w:val="24"/>
        </w:rPr>
        <w:t>G</w:t>
      </w:r>
      <w:r>
        <w:rPr>
          <w:rFonts w:hint="eastAsia"/>
          <w:sz w:val="24"/>
          <w:szCs w:val="24"/>
        </w:rPr>
        <w:t>蛋白偶联受体的结构基础</w:t>
      </w:r>
      <w:r>
        <w:rPr>
          <w:sz w:val="24"/>
          <w:szCs w:val="24"/>
        </w:rPr>
        <w:t>（</w:t>
      </w:r>
      <w:hyperlink r:id="rId42" w:history="1">
        <w:r>
          <w:rPr>
            <w:rStyle w:val="ad"/>
            <w:color w:val="auto"/>
            <w:sz w:val="24"/>
            <w:szCs w:val="24"/>
          </w:rPr>
          <w:t>相关报道</w:t>
        </w:r>
      </w:hyperlink>
      <w:r>
        <w:rPr>
          <w:sz w:val="24"/>
          <w:szCs w:val="24"/>
        </w:rPr>
        <w:t>）</w:t>
      </w:r>
    </w:p>
    <w:p w14:paraId="5B673D02" w14:textId="77777777" w:rsidR="00A72B32" w:rsidRDefault="00451E9E">
      <w:pPr>
        <w:ind w:left="446" w:hangingChars="185" w:hanging="446"/>
        <w:rPr>
          <w:sz w:val="24"/>
          <w:szCs w:val="24"/>
        </w:rPr>
      </w:pPr>
      <w:r>
        <w:rPr>
          <w:b/>
          <w:bCs/>
          <w:sz w:val="24"/>
          <w:szCs w:val="24"/>
        </w:rPr>
        <w:t>第一完成单位</w:t>
      </w:r>
      <w:r>
        <w:rPr>
          <w:bCs/>
          <w:sz w:val="24"/>
          <w:szCs w:val="24"/>
        </w:rPr>
        <w:t>：</w:t>
      </w:r>
      <w:r>
        <w:rPr>
          <w:rFonts w:hint="eastAsia"/>
          <w:sz w:val="24"/>
          <w:szCs w:val="24"/>
        </w:rPr>
        <w:t>山东大学</w:t>
      </w:r>
    </w:p>
    <w:p w14:paraId="229C6F43" w14:textId="77777777" w:rsidR="00A72B32" w:rsidRDefault="00A72B32">
      <w:pPr>
        <w:ind w:left="444" w:hangingChars="185" w:hanging="444"/>
        <w:rPr>
          <w:sz w:val="24"/>
          <w:szCs w:val="24"/>
        </w:rPr>
      </w:pPr>
    </w:p>
    <w:p w14:paraId="666528A4" w14:textId="77777777" w:rsidR="00A72B32" w:rsidRDefault="00451E9E">
      <w:pPr>
        <w:numPr>
          <w:ilvl w:val="0"/>
          <w:numId w:val="2"/>
        </w:numPr>
        <w:ind w:left="0" w:hanging="4"/>
        <w:rPr>
          <w:sz w:val="24"/>
          <w:szCs w:val="24"/>
        </w:rPr>
      </w:pPr>
      <w:r>
        <w:rPr>
          <w:sz w:val="24"/>
          <w:szCs w:val="24"/>
        </w:rPr>
        <w:t>Xiao P, Guo S, Wen X, et al.</w:t>
      </w:r>
      <w:r>
        <w:rPr>
          <w:rFonts w:hint="eastAsia"/>
          <w:sz w:val="24"/>
          <w:szCs w:val="24"/>
        </w:rPr>
        <w:t xml:space="preserve"> </w:t>
      </w:r>
      <w:hyperlink r:id="rId43" w:history="1">
        <w:r>
          <w:rPr>
            <w:rStyle w:val="ad"/>
            <w:color w:val="auto"/>
            <w:sz w:val="24"/>
            <w:szCs w:val="24"/>
            <w:u w:val="none"/>
          </w:rPr>
          <w:t>Tethered peptide activation mechanism of the adhesion GPCRs ADGRG2 and ADGRG4</w:t>
        </w:r>
      </w:hyperlink>
      <w:r>
        <w:rPr>
          <w:sz w:val="24"/>
          <w:szCs w:val="24"/>
        </w:rPr>
        <w:t>[J]. Nature, 2022, 604(7907): 771-778</w:t>
      </w:r>
      <w:r>
        <w:rPr>
          <w:rFonts w:hint="eastAsia"/>
          <w:sz w:val="24"/>
          <w:szCs w:val="24"/>
        </w:rPr>
        <w:t>.</w:t>
      </w:r>
    </w:p>
    <w:p w14:paraId="51D50A79"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Stachel</w:t>
      </w:r>
      <w:r>
        <w:rPr>
          <w:rFonts w:hint="eastAsia"/>
          <w:sz w:val="24"/>
          <w:szCs w:val="24"/>
        </w:rPr>
        <w:t>序列激活粘附类</w:t>
      </w:r>
      <w:r>
        <w:rPr>
          <w:rFonts w:hint="eastAsia"/>
          <w:sz w:val="24"/>
          <w:szCs w:val="24"/>
        </w:rPr>
        <w:t>G</w:t>
      </w:r>
      <w:r>
        <w:rPr>
          <w:rFonts w:hint="eastAsia"/>
          <w:sz w:val="24"/>
          <w:szCs w:val="24"/>
        </w:rPr>
        <w:t>蛋白偶联受体</w:t>
      </w:r>
      <w:r>
        <w:rPr>
          <w:rFonts w:hint="eastAsia"/>
          <w:sz w:val="24"/>
          <w:szCs w:val="24"/>
        </w:rPr>
        <w:t>ADGRG2</w:t>
      </w:r>
      <w:r>
        <w:rPr>
          <w:rFonts w:hint="eastAsia"/>
          <w:sz w:val="24"/>
          <w:szCs w:val="24"/>
        </w:rPr>
        <w:t>和</w:t>
      </w:r>
      <w:r>
        <w:rPr>
          <w:rFonts w:hint="eastAsia"/>
          <w:sz w:val="24"/>
          <w:szCs w:val="24"/>
        </w:rPr>
        <w:t>ADGRG4</w:t>
      </w:r>
      <w:r>
        <w:rPr>
          <w:rFonts w:hint="eastAsia"/>
          <w:sz w:val="24"/>
          <w:szCs w:val="24"/>
        </w:rPr>
        <w:t>的机制</w:t>
      </w:r>
    </w:p>
    <w:p w14:paraId="74FF9733" w14:textId="77777777" w:rsidR="00A72B32" w:rsidRDefault="00451E9E">
      <w:pPr>
        <w:ind w:left="444" w:hangingChars="185" w:hanging="444"/>
        <w:rPr>
          <w:sz w:val="24"/>
          <w:szCs w:val="24"/>
        </w:rPr>
      </w:pPr>
      <w:r>
        <w:rPr>
          <w:sz w:val="24"/>
          <w:szCs w:val="24"/>
        </w:rPr>
        <w:t>（</w:t>
      </w:r>
      <w:hyperlink r:id="rId44" w:history="1">
        <w:r>
          <w:rPr>
            <w:rStyle w:val="ae"/>
            <w:color w:val="auto"/>
            <w:sz w:val="24"/>
            <w:szCs w:val="24"/>
          </w:rPr>
          <w:t>相关报道</w:t>
        </w:r>
      </w:hyperlink>
      <w:r>
        <w:rPr>
          <w:sz w:val="24"/>
          <w:szCs w:val="24"/>
        </w:rPr>
        <w:t>）</w:t>
      </w:r>
    </w:p>
    <w:p w14:paraId="0C58782A" w14:textId="77777777" w:rsidR="00A72B32" w:rsidRDefault="00451E9E">
      <w:pPr>
        <w:ind w:left="446" w:hangingChars="185" w:hanging="446"/>
        <w:rPr>
          <w:sz w:val="24"/>
          <w:szCs w:val="24"/>
        </w:rPr>
      </w:pPr>
      <w:r>
        <w:rPr>
          <w:b/>
          <w:bCs/>
          <w:sz w:val="24"/>
          <w:szCs w:val="24"/>
        </w:rPr>
        <w:t>第一完成单位</w:t>
      </w:r>
      <w:r>
        <w:rPr>
          <w:rFonts w:hint="eastAsia"/>
          <w:bCs/>
          <w:sz w:val="24"/>
          <w:szCs w:val="24"/>
        </w:rPr>
        <w:t>：</w:t>
      </w:r>
      <w:r>
        <w:rPr>
          <w:rFonts w:hint="eastAsia"/>
          <w:sz w:val="24"/>
          <w:szCs w:val="24"/>
        </w:rPr>
        <w:t>山东大学</w:t>
      </w:r>
    </w:p>
    <w:p w14:paraId="3906A7D1" w14:textId="77777777" w:rsidR="00A72B32" w:rsidRDefault="00A72B32">
      <w:pPr>
        <w:ind w:left="444" w:hangingChars="185" w:hanging="444"/>
        <w:rPr>
          <w:sz w:val="24"/>
          <w:szCs w:val="24"/>
        </w:rPr>
      </w:pPr>
    </w:p>
    <w:p w14:paraId="4F60DE7B" w14:textId="77777777" w:rsidR="00A72B32" w:rsidRDefault="00451E9E">
      <w:pPr>
        <w:numPr>
          <w:ilvl w:val="0"/>
          <w:numId w:val="2"/>
        </w:numPr>
        <w:ind w:left="0" w:hanging="4"/>
        <w:rPr>
          <w:sz w:val="24"/>
          <w:szCs w:val="24"/>
        </w:rPr>
      </w:pPr>
      <w:r>
        <w:rPr>
          <w:rFonts w:hint="eastAsia"/>
          <w:sz w:val="24"/>
          <w:szCs w:val="24"/>
        </w:rPr>
        <w:t xml:space="preserve">Qu X, Qiu N, Wang M, et al. </w:t>
      </w:r>
      <w:hyperlink r:id="rId45" w:history="1">
        <w:r>
          <w:rPr>
            <w:rStyle w:val="ad"/>
            <w:rFonts w:hint="eastAsia"/>
            <w:color w:val="auto"/>
            <w:sz w:val="24"/>
            <w:szCs w:val="24"/>
            <w:u w:val="none"/>
          </w:rPr>
          <w:t>Structural basis of tethered agonism of the adhesion GPCRs ADGRD1 and ADGRF1</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604(7907):</w:t>
      </w:r>
      <w:r>
        <w:rPr>
          <w:sz w:val="24"/>
          <w:szCs w:val="24"/>
        </w:rPr>
        <w:t xml:space="preserve"> </w:t>
      </w:r>
      <w:r>
        <w:rPr>
          <w:rFonts w:hint="eastAsia"/>
          <w:sz w:val="24"/>
          <w:szCs w:val="24"/>
        </w:rPr>
        <w:t>779-785.</w:t>
      </w:r>
    </w:p>
    <w:p w14:paraId="5244018E"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粘附类</w:t>
      </w:r>
      <w:r>
        <w:rPr>
          <w:rFonts w:hint="eastAsia"/>
          <w:sz w:val="24"/>
          <w:szCs w:val="24"/>
        </w:rPr>
        <w:t>G</w:t>
      </w:r>
      <w:r>
        <w:rPr>
          <w:rFonts w:hint="eastAsia"/>
          <w:sz w:val="24"/>
          <w:szCs w:val="24"/>
        </w:rPr>
        <w:t>蛋白偶联受体</w:t>
      </w:r>
      <w:r>
        <w:rPr>
          <w:rFonts w:hint="eastAsia"/>
          <w:sz w:val="24"/>
          <w:szCs w:val="24"/>
        </w:rPr>
        <w:t>ADGRD1</w:t>
      </w:r>
      <w:r>
        <w:rPr>
          <w:rFonts w:hint="eastAsia"/>
          <w:sz w:val="24"/>
          <w:szCs w:val="24"/>
        </w:rPr>
        <w:t>和</w:t>
      </w:r>
      <w:r>
        <w:rPr>
          <w:rFonts w:hint="eastAsia"/>
          <w:sz w:val="24"/>
          <w:szCs w:val="24"/>
        </w:rPr>
        <w:t>ADGRF1</w:t>
      </w:r>
      <w:r>
        <w:rPr>
          <w:rFonts w:hint="eastAsia"/>
          <w:sz w:val="24"/>
          <w:szCs w:val="24"/>
        </w:rPr>
        <w:t>的栓系激动剂的结构基础</w:t>
      </w:r>
    </w:p>
    <w:p w14:paraId="15FC7B81" w14:textId="77777777" w:rsidR="00A72B32" w:rsidRDefault="00451E9E">
      <w:pPr>
        <w:ind w:left="444" w:hangingChars="185" w:hanging="444"/>
        <w:rPr>
          <w:sz w:val="24"/>
          <w:szCs w:val="24"/>
        </w:rPr>
      </w:pPr>
      <w:r>
        <w:rPr>
          <w:sz w:val="24"/>
          <w:szCs w:val="24"/>
        </w:rPr>
        <w:t>（</w:t>
      </w:r>
      <w:hyperlink r:id="rId46" w:history="1">
        <w:r>
          <w:rPr>
            <w:rStyle w:val="ae"/>
            <w:color w:val="auto"/>
            <w:sz w:val="24"/>
            <w:szCs w:val="24"/>
          </w:rPr>
          <w:t>相关报道</w:t>
        </w:r>
      </w:hyperlink>
      <w:r>
        <w:rPr>
          <w:sz w:val="24"/>
          <w:szCs w:val="24"/>
        </w:rPr>
        <w:t>）</w:t>
      </w:r>
    </w:p>
    <w:p w14:paraId="121AD251" w14:textId="77777777" w:rsidR="00A72B32" w:rsidRDefault="00451E9E">
      <w:pPr>
        <w:ind w:left="446" w:hangingChars="185" w:hanging="446"/>
        <w:rPr>
          <w:sz w:val="24"/>
          <w:szCs w:val="24"/>
        </w:rPr>
      </w:pPr>
      <w:r>
        <w:rPr>
          <w:b/>
          <w:bCs/>
          <w:sz w:val="24"/>
          <w:szCs w:val="24"/>
        </w:rPr>
        <w:t>第一完成单位</w:t>
      </w:r>
      <w:r>
        <w:rPr>
          <w:bCs/>
          <w:sz w:val="24"/>
          <w:szCs w:val="24"/>
        </w:rPr>
        <w:t>：</w:t>
      </w:r>
      <w:r>
        <w:rPr>
          <w:sz w:val="24"/>
          <w:szCs w:val="24"/>
        </w:rPr>
        <w:t>中国科学院上海药物研究所</w:t>
      </w:r>
    </w:p>
    <w:p w14:paraId="2A0327B9" w14:textId="77777777" w:rsidR="00A72B32" w:rsidRDefault="00A72B32">
      <w:pPr>
        <w:ind w:left="444" w:hangingChars="185" w:hanging="444"/>
        <w:rPr>
          <w:sz w:val="24"/>
          <w:szCs w:val="24"/>
        </w:rPr>
      </w:pPr>
    </w:p>
    <w:p w14:paraId="5617A3D2" w14:textId="77777777" w:rsidR="00A72B32" w:rsidRDefault="00451E9E">
      <w:pPr>
        <w:numPr>
          <w:ilvl w:val="0"/>
          <w:numId w:val="2"/>
        </w:numPr>
        <w:ind w:left="0" w:hanging="4"/>
        <w:rPr>
          <w:sz w:val="24"/>
          <w:szCs w:val="24"/>
        </w:rPr>
      </w:pPr>
      <w:r>
        <w:rPr>
          <w:rFonts w:hint="eastAsia"/>
          <w:sz w:val="24"/>
          <w:szCs w:val="24"/>
        </w:rPr>
        <w:t xml:space="preserve">Yuan J, Chen K, Zhang W, et al. </w:t>
      </w:r>
      <w:hyperlink r:id="rId47" w:history="1">
        <w:r>
          <w:rPr>
            <w:rStyle w:val="ad"/>
            <w:rFonts w:hint="eastAsia"/>
            <w:bCs/>
            <w:color w:val="auto"/>
            <w:sz w:val="24"/>
            <w:szCs w:val="24"/>
            <w:u w:val="none"/>
          </w:rPr>
          <w:t>Structure of human chromatin-remodelling PBAF complex bound to a nucleosome</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605(7908):</w:t>
      </w:r>
      <w:r>
        <w:rPr>
          <w:sz w:val="24"/>
          <w:szCs w:val="24"/>
        </w:rPr>
        <w:t xml:space="preserve"> </w:t>
      </w:r>
      <w:r>
        <w:rPr>
          <w:rFonts w:hint="eastAsia"/>
          <w:sz w:val="24"/>
          <w:szCs w:val="24"/>
        </w:rPr>
        <w:t>166-171.</w:t>
      </w:r>
    </w:p>
    <w:p w14:paraId="63F4914B" w14:textId="77777777" w:rsidR="00A72B32" w:rsidRDefault="00451E9E">
      <w:pPr>
        <w:ind w:left="446" w:hangingChars="185" w:hanging="446"/>
        <w:rPr>
          <w:sz w:val="24"/>
          <w:szCs w:val="24"/>
        </w:rPr>
      </w:pPr>
      <w:r>
        <w:rPr>
          <w:rFonts w:hint="eastAsia"/>
          <w:b/>
          <w:bCs/>
          <w:sz w:val="24"/>
          <w:szCs w:val="24"/>
        </w:rPr>
        <w:t>题名</w:t>
      </w:r>
      <w:r>
        <w:rPr>
          <w:rFonts w:hint="eastAsia"/>
          <w:bCs/>
          <w:sz w:val="24"/>
          <w:szCs w:val="24"/>
        </w:rPr>
        <w:t>：</w:t>
      </w:r>
      <w:r>
        <w:rPr>
          <w:rFonts w:hint="eastAsia"/>
          <w:sz w:val="24"/>
          <w:szCs w:val="24"/>
        </w:rPr>
        <w:t>人源</w:t>
      </w:r>
      <w:r>
        <w:rPr>
          <w:rFonts w:hint="eastAsia"/>
          <w:sz w:val="24"/>
          <w:szCs w:val="24"/>
        </w:rPr>
        <w:t>PBAF</w:t>
      </w:r>
      <w:r>
        <w:rPr>
          <w:rFonts w:hint="eastAsia"/>
          <w:sz w:val="24"/>
          <w:szCs w:val="24"/>
        </w:rPr>
        <w:t>染色质重塑复合物结合核小体的结构（</w:t>
      </w:r>
      <w:hyperlink r:id="rId48" w:history="1">
        <w:r>
          <w:rPr>
            <w:rStyle w:val="ae"/>
            <w:rFonts w:hint="eastAsia"/>
            <w:color w:val="auto"/>
            <w:sz w:val="24"/>
            <w:szCs w:val="24"/>
          </w:rPr>
          <w:t>相关报道</w:t>
        </w:r>
      </w:hyperlink>
      <w:r>
        <w:rPr>
          <w:rFonts w:hint="eastAsia"/>
          <w:sz w:val="24"/>
          <w:szCs w:val="24"/>
        </w:rPr>
        <w:t>）</w:t>
      </w:r>
    </w:p>
    <w:p w14:paraId="3876DA90" w14:textId="77777777" w:rsidR="00A72B32" w:rsidRDefault="00451E9E">
      <w:pPr>
        <w:ind w:left="446" w:hangingChars="185" w:hanging="446"/>
        <w:rPr>
          <w:sz w:val="24"/>
          <w:szCs w:val="24"/>
        </w:rPr>
      </w:pPr>
      <w:r>
        <w:rPr>
          <w:rFonts w:hint="eastAsia"/>
          <w:b/>
          <w:bCs/>
          <w:sz w:val="24"/>
          <w:szCs w:val="24"/>
        </w:rPr>
        <w:t>第一完成单位</w:t>
      </w:r>
      <w:r>
        <w:rPr>
          <w:rFonts w:hint="eastAsia"/>
          <w:bCs/>
          <w:sz w:val="24"/>
          <w:szCs w:val="24"/>
        </w:rPr>
        <w:t>：</w:t>
      </w:r>
      <w:r>
        <w:rPr>
          <w:rFonts w:hint="eastAsia"/>
          <w:sz w:val="24"/>
          <w:szCs w:val="24"/>
        </w:rPr>
        <w:t>清华大学</w:t>
      </w:r>
    </w:p>
    <w:p w14:paraId="42ABAADE" w14:textId="77777777" w:rsidR="00A72B32" w:rsidRDefault="00A72B32">
      <w:pPr>
        <w:ind w:left="444" w:hangingChars="185" w:hanging="444"/>
        <w:rPr>
          <w:sz w:val="24"/>
          <w:szCs w:val="24"/>
        </w:rPr>
      </w:pPr>
    </w:p>
    <w:p w14:paraId="4EC6D758" w14:textId="77777777" w:rsidR="00A72B32" w:rsidRDefault="00451E9E">
      <w:pPr>
        <w:numPr>
          <w:ilvl w:val="0"/>
          <w:numId w:val="2"/>
        </w:numPr>
        <w:ind w:left="0" w:hanging="4"/>
        <w:rPr>
          <w:sz w:val="24"/>
          <w:szCs w:val="24"/>
        </w:rPr>
      </w:pPr>
      <w:r>
        <w:rPr>
          <w:rFonts w:hint="eastAsia"/>
          <w:sz w:val="24"/>
          <w:szCs w:val="24"/>
        </w:rPr>
        <w:t>M</w:t>
      </w:r>
      <w:r>
        <w:rPr>
          <w:sz w:val="24"/>
          <w:szCs w:val="24"/>
        </w:rPr>
        <w:t>azid</w:t>
      </w:r>
      <w:r>
        <w:rPr>
          <w:rFonts w:hint="eastAsia"/>
          <w:sz w:val="24"/>
          <w:szCs w:val="24"/>
        </w:rPr>
        <w:t xml:space="preserve"> M A, W</w:t>
      </w:r>
      <w:r>
        <w:rPr>
          <w:sz w:val="24"/>
          <w:szCs w:val="24"/>
        </w:rPr>
        <w:t>ard</w:t>
      </w:r>
      <w:r>
        <w:rPr>
          <w:rFonts w:hint="eastAsia"/>
          <w:sz w:val="24"/>
          <w:szCs w:val="24"/>
        </w:rPr>
        <w:t xml:space="preserve"> C, Luo Z, et al. </w:t>
      </w:r>
      <w:hyperlink r:id="rId49" w:history="1">
        <w:r>
          <w:rPr>
            <w:rStyle w:val="ae"/>
            <w:rFonts w:hint="eastAsia"/>
            <w:bCs/>
            <w:color w:val="auto"/>
            <w:sz w:val="24"/>
            <w:szCs w:val="24"/>
            <w:u w:val="none"/>
          </w:rPr>
          <w:t>Rolling back human pluripotent stem cells to an eight-cell embryo-like stage</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605(7909):</w:t>
      </w:r>
      <w:r>
        <w:rPr>
          <w:sz w:val="24"/>
          <w:szCs w:val="24"/>
        </w:rPr>
        <w:t xml:space="preserve"> </w:t>
      </w:r>
      <w:r>
        <w:rPr>
          <w:rFonts w:hint="eastAsia"/>
          <w:sz w:val="24"/>
          <w:szCs w:val="24"/>
        </w:rPr>
        <w:t>315-324.</w:t>
      </w:r>
    </w:p>
    <w:p w14:paraId="3D403CDC"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人类多能干细胞向</w:t>
      </w:r>
      <w:r>
        <w:rPr>
          <w:rFonts w:hint="eastAsia"/>
          <w:sz w:val="24"/>
          <w:szCs w:val="24"/>
        </w:rPr>
        <w:t>8</w:t>
      </w:r>
      <w:r>
        <w:rPr>
          <w:rFonts w:hint="eastAsia"/>
          <w:sz w:val="24"/>
          <w:szCs w:val="24"/>
        </w:rPr>
        <w:t>细胞期胚胎样细胞阶段的逆转</w:t>
      </w:r>
      <w:r>
        <w:rPr>
          <w:sz w:val="24"/>
          <w:szCs w:val="24"/>
        </w:rPr>
        <w:t>（</w:t>
      </w:r>
      <w:hyperlink r:id="rId50" w:history="1">
        <w:r>
          <w:rPr>
            <w:rStyle w:val="ae"/>
            <w:color w:val="auto"/>
            <w:sz w:val="24"/>
            <w:szCs w:val="24"/>
          </w:rPr>
          <w:t>相关报道</w:t>
        </w:r>
      </w:hyperlink>
      <w:r>
        <w:rPr>
          <w:sz w:val="24"/>
          <w:szCs w:val="24"/>
        </w:rPr>
        <w:t>）</w:t>
      </w:r>
    </w:p>
    <w:p w14:paraId="646BA15B" w14:textId="77777777" w:rsidR="00A72B32" w:rsidRDefault="00451E9E">
      <w:pPr>
        <w:ind w:left="446" w:hangingChars="185" w:hanging="446"/>
        <w:rPr>
          <w:sz w:val="24"/>
          <w:szCs w:val="24"/>
        </w:rPr>
      </w:pPr>
      <w:r>
        <w:rPr>
          <w:b/>
          <w:bCs/>
          <w:sz w:val="24"/>
          <w:szCs w:val="24"/>
        </w:rPr>
        <w:t>第一完成单位</w:t>
      </w:r>
      <w:r>
        <w:rPr>
          <w:bCs/>
          <w:sz w:val="24"/>
          <w:szCs w:val="24"/>
        </w:rPr>
        <w:t>：</w:t>
      </w:r>
      <w:r>
        <w:rPr>
          <w:sz w:val="24"/>
          <w:szCs w:val="24"/>
        </w:rPr>
        <w:t>中国科学院广州生物医药与健康研究院</w:t>
      </w:r>
    </w:p>
    <w:p w14:paraId="101A0D4F" w14:textId="77777777" w:rsidR="00A72B32" w:rsidRDefault="00A72B32">
      <w:pPr>
        <w:ind w:left="444" w:hangingChars="185" w:hanging="444"/>
        <w:rPr>
          <w:sz w:val="24"/>
          <w:szCs w:val="24"/>
        </w:rPr>
      </w:pPr>
    </w:p>
    <w:p w14:paraId="527D3CBB" w14:textId="77777777" w:rsidR="00A72B32" w:rsidRDefault="00451E9E">
      <w:pPr>
        <w:numPr>
          <w:ilvl w:val="0"/>
          <w:numId w:val="2"/>
        </w:numPr>
        <w:ind w:left="0" w:hanging="4"/>
        <w:rPr>
          <w:sz w:val="24"/>
          <w:szCs w:val="24"/>
        </w:rPr>
      </w:pPr>
      <w:r>
        <w:rPr>
          <w:rFonts w:hint="eastAsia"/>
          <w:sz w:val="24"/>
          <w:szCs w:val="24"/>
        </w:rPr>
        <w:t xml:space="preserve">Guan J, Wang G, Wang J, et al. </w:t>
      </w:r>
      <w:hyperlink r:id="rId51" w:history="1">
        <w:r>
          <w:rPr>
            <w:rStyle w:val="ad"/>
            <w:rFonts w:hint="eastAsia"/>
            <w:color w:val="auto"/>
            <w:sz w:val="24"/>
            <w:szCs w:val="24"/>
            <w:u w:val="none"/>
          </w:rPr>
          <w:t>Chemical reprogramming of human somatic cells to pluripotent stem cells</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605(7909):</w:t>
      </w:r>
      <w:r>
        <w:rPr>
          <w:sz w:val="24"/>
          <w:szCs w:val="24"/>
        </w:rPr>
        <w:t xml:space="preserve"> </w:t>
      </w:r>
      <w:r>
        <w:rPr>
          <w:rFonts w:hint="eastAsia"/>
          <w:sz w:val="24"/>
          <w:szCs w:val="24"/>
        </w:rPr>
        <w:t>325-331.</w:t>
      </w:r>
    </w:p>
    <w:p w14:paraId="298FB225" w14:textId="77777777" w:rsidR="00A72B32" w:rsidRDefault="00451E9E">
      <w:pPr>
        <w:ind w:left="446" w:hangingChars="185" w:hanging="446"/>
        <w:rPr>
          <w:sz w:val="24"/>
          <w:szCs w:val="24"/>
        </w:rPr>
      </w:pPr>
      <w:r>
        <w:rPr>
          <w:b/>
          <w:bCs/>
          <w:sz w:val="24"/>
          <w:szCs w:val="24"/>
        </w:rPr>
        <w:t>题名</w:t>
      </w:r>
      <w:r>
        <w:rPr>
          <w:bCs/>
          <w:sz w:val="24"/>
          <w:szCs w:val="24"/>
        </w:rPr>
        <w:t>：</w:t>
      </w:r>
      <w:r>
        <w:rPr>
          <w:rFonts w:hint="eastAsia"/>
          <w:sz w:val="24"/>
          <w:szCs w:val="24"/>
        </w:rPr>
        <w:t>通过化学重编程使人成体细胞转变为多潜能干细胞</w:t>
      </w:r>
      <w:r>
        <w:rPr>
          <w:sz w:val="24"/>
          <w:szCs w:val="24"/>
        </w:rPr>
        <w:t>（</w:t>
      </w:r>
      <w:hyperlink r:id="rId52" w:history="1">
        <w:r>
          <w:rPr>
            <w:rStyle w:val="ad"/>
            <w:color w:val="auto"/>
            <w:sz w:val="24"/>
            <w:szCs w:val="24"/>
          </w:rPr>
          <w:t>相关报道</w:t>
        </w:r>
      </w:hyperlink>
      <w:r>
        <w:rPr>
          <w:sz w:val="24"/>
          <w:szCs w:val="24"/>
        </w:rPr>
        <w:t>）</w:t>
      </w:r>
    </w:p>
    <w:p w14:paraId="08B1F19D" w14:textId="77777777" w:rsidR="00A72B32" w:rsidRDefault="00451E9E">
      <w:pPr>
        <w:ind w:left="446" w:hangingChars="185" w:hanging="446"/>
        <w:rPr>
          <w:rFonts w:ascii="宋体" w:hAnsi="宋体" w:cs="宋体"/>
          <w:sz w:val="24"/>
          <w:szCs w:val="24"/>
        </w:rPr>
      </w:pPr>
      <w:r>
        <w:rPr>
          <w:b/>
          <w:bCs/>
          <w:sz w:val="24"/>
          <w:szCs w:val="24"/>
        </w:rPr>
        <w:t>第一完成单位</w:t>
      </w:r>
      <w:r>
        <w:rPr>
          <w:bCs/>
          <w:sz w:val="24"/>
          <w:szCs w:val="24"/>
        </w:rPr>
        <w:t>：</w:t>
      </w:r>
      <w:r>
        <w:rPr>
          <w:rFonts w:ascii="宋体" w:hAnsi="宋体" w:cs="宋体"/>
          <w:sz w:val="24"/>
          <w:szCs w:val="24"/>
        </w:rPr>
        <w:t>北京大学</w:t>
      </w:r>
    </w:p>
    <w:p w14:paraId="2D8EC20B" w14:textId="77777777" w:rsidR="00A72B32" w:rsidRDefault="00A72B32">
      <w:pPr>
        <w:ind w:left="444" w:hangingChars="185" w:hanging="444"/>
        <w:rPr>
          <w:rFonts w:ascii="宋体" w:hAnsi="宋体" w:cs="宋体"/>
          <w:sz w:val="24"/>
          <w:szCs w:val="24"/>
        </w:rPr>
      </w:pPr>
    </w:p>
    <w:p w14:paraId="58B6E7B4" w14:textId="77777777" w:rsidR="00A72B32" w:rsidRDefault="00451E9E">
      <w:pPr>
        <w:numPr>
          <w:ilvl w:val="0"/>
          <w:numId w:val="2"/>
        </w:numPr>
        <w:ind w:left="0" w:hanging="4"/>
        <w:rPr>
          <w:sz w:val="24"/>
          <w:szCs w:val="24"/>
        </w:rPr>
      </w:pPr>
      <w:r>
        <w:rPr>
          <w:rFonts w:hint="eastAsia"/>
          <w:sz w:val="24"/>
          <w:szCs w:val="24"/>
        </w:rPr>
        <w:t xml:space="preserve">Zhang S, Zou S, Yin D, et al. </w:t>
      </w:r>
      <w:hyperlink r:id="rId53" w:history="1">
        <w:r>
          <w:rPr>
            <w:rStyle w:val="ad"/>
            <w:rFonts w:hint="eastAsia"/>
            <w:bCs/>
            <w:color w:val="auto"/>
            <w:sz w:val="24"/>
            <w:szCs w:val="24"/>
            <w:u w:val="none"/>
          </w:rPr>
          <w:t>USP14-regulated allostery of the human proteasome by time-resolved cryo-EM</w:t>
        </w:r>
      </w:hyperlink>
      <w:r>
        <w:rPr>
          <w:rFonts w:hint="eastAsia"/>
          <w:sz w:val="24"/>
          <w:szCs w:val="24"/>
        </w:rPr>
        <w:t>[J]. Nature,</w:t>
      </w:r>
      <w:r>
        <w:rPr>
          <w:sz w:val="24"/>
          <w:szCs w:val="24"/>
        </w:rPr>
        <w:t xml:space="preserve"> </w:t>
      </w:r>
      <w:r>
        <w:rPr>
          <w:rFonts w:hint="eastAsia"/>
          <w:sz w:val="24"/>
          <w:szCs w:val="24"/>
        </w:rPr>
        <w:t>2022,</w:t>
      </w:r>
      <w:r>
        <w:rPr>
          <w:sz w:val="24"/>
          <w:szCs w:val="24"/>
        </w:rPr>
        <w:t xml:space="preserve"> </w:t>
      </w:r>
      <w:r>
        <w:rPr>
          <w:rFonts w:hint="eastAsia"/>
          <w:sz w:val="24"/>
          <w:szCs w:val="24"/>
        </w:rPr>
        <w:t>605(7910):</w:t>
      </w:r>
      <w:r>
        <w:rPr>
          <w:sz w:val="24"/>
          <w:szCs w:val="24"/>
        </w:rPr>
        <w:t xml:space="preserve"> </w:t>
      </w:r>
      <w:r>
        <w:rPr>
          <w:rFonts w:hint="eastAsia"/>
          <w:sz w:val="24"/>
          <w:szCs w:val="24"/>
        </w:rPr>
        <w:t>567-574.</w:t>
      </w:r>
    </w:p>
    <w:p w14:paraId="7BE3B7B5" w14:textId="77777777" w:rsidR="00A72B32" w:rsidRDefault="00451E9E">
      <w:pPr>
        <w:ind w:left="446" w:hangingChars="185" w:hanging="446"/>
        <w:rPr>
          <w:sz w:val="24"/>
          <w:szCs w:val="24"/>
        </w:rPr>
      </w:pPr>
      <w:r>
        <w:rPr>
          <w:b/>
          <w:bCs/>
          <w:sz w:val="24"/>
          <w:szCs w:val="24"/>
        </w:rPr>
        <w:t>题名</w:t>
      </w:r>
      <w:r>
        <w:rPr>
          <w:bCs/>
          <w:sz w:val="24"/>
          <w:szCs w:val="24"/>
        </w:rPr>
        <w:t>：</w:t>
      </w:r>
      <w:r>
        <w:rPr>
          <w:sz w:val="24"/>
          <w:szCs w:val="24"/>
        </w:rPr>
        <w:t>时间分辨冷冻电镜解析人源蛋白酶体在</w:t>
      </w:r>
      <w:r>
        <w:rPr>
          <w:sz w:val="24"/>
          <w:szCs w:val="24"/>
        </w:rPr>
        <w:t>USP14</w:t>
      </w:r>
      <w:r>
        <w:rPr>
          <w:sz w:val="24"/>
          <w:szCs w:val="24"/>
        </w:rPr>
        <w:t>调控下的变构（</w:t>
      </w:r>
      <w:hyperlink r:id="rId54" w:history="1">
        <w:r>
          <w:rPr>
            <w:rStyle w:val="ad"/>
            <w:color w:val="auto"/>
            <w:sz w:val="24"/>
            <w:szCs w:val="24"/>
          </w:rPr>
          <w:t>相关报道</w:t>
        </w:r>
      </w:hyperlink>
      <w:r>
        <w:rPr>
          <w:sz w:val="24"/>
          <w:szCs w:val="24"/>
        </w:rPr>
        <w:t>）</w:t>
      </w:r>
    </w:p>
    <w:p w14:paraId="6A0B9A5B" w14:textId="77777777" w:rsidR="00A72B32" w:rsidRDefault="00451E9E">
      <w:pPr>
        <w:ind w:left="446" w:hangingChars="185" w:hanging="446"/>
        <w:rPr>
          <w:rFonts w:ascii="宋体" w:hAnsi="宋体" w:cs="宋体"/>
          <w:sz w:val="24"/>
          <w:szCs w:val="24"/>
        </w:rPr>
      </w:pPr>
      <w:r>
        <w:rPr>
          <w:b/>
          <w:bCs/>
          <w:sz w:val="24"/>
          <w:szCs w:val="24"/>
        </w:rPr>
        <w:t>第一完成单位</w:t>
      </w:r>
      <w:r>
        <w:rPr>
          <w:bCs/>
          <w:sz w:val="24"/>
          <w:szCs w:val="24"/>
        </w:rPr>
        <w:t>：</w:t>
      </w:r>
      <w:r>
        <w:rPr>
          <w:rFonts w:ascii="宋体" w:hAnsi="宋体" w:cs="宋体"/>
          <w:sz w:val="24"/>
          <w:szCs w:val="24"/>
        </w:rPr>
        <w:t>北京大学</w:t>
      </w:r>
    </w:p>
    <w:p w14:paraId="5A2D7BC9" w14:textId="77777777" w:rsidR="00A72B32" w:rsidRDefault="00A72B32">
      <w:pPr>
        <w:ind w:left="444" w:hangingChars="185" w:hanging="444"/>
        <w:rPr>
          <w:sz w:val="24"/>
          <w:szCs w:val="24"/>
        </w:rPr>
      </w:pPr>
    </w:p>
    <w:p w14:paraId="1DF2A8FC" w14:textId="77777777" w:rsidR="00A72B32" w:rsidRDefault="00451E9E">
      <w:pPr>
        <w:spacing w:before="231"/>
        <w:ind w:left="16" w:right="334" w:hangingChars="7" w:hanging="16"/>
        <w:rPr>
          <w:rFonts w:ascii="Arial"/>
          <w:sz w:val="24"/>
          <w:szCs w:val="24"/>
        </w:rPr>
      </w:pPr>
      <w:r>
        <w:rPr>
          <w:rFonts w:hint="eastAsia"/>
          <w:spacing w:val="-7"/>
          <w:position w:val="3"/>
          <w:sz w:val="24"/>
          <w:szCs w:val="24"/>
        </w:rPr>
        <w:t>1</w:t>
      </w:r>
      <w:r>
        <w:rPr>
          <w:spacing w:val="-7"/>
          <w:position w:val="3"/>
          <w:sz w:val="24"/>
          <w:szCs w:val="24"/>
        </w:rPr>
        <w:t>7</w:t>
      </w:r>
      <w:r>
        <w:rPr>
          <w:rFonts w:hint="eastAsia"/>
          <w:spacing w:val="-7"/>
          <w:position w:val="3"/>
          <w:sz w:val="24"/>
          <w:szCs w:val="24"/>
        </w:rPr>
        <w:t xml:space="preserve">. </w:t>
      </w:r>
      <w:r>
        <w:rPr>
          <w:spacing w:val="-7"/>
          <w:position w:val="3"/>
          <w:sz w:val="24"/>
          <w:szCs w:val="24"/>
        </w:rPr>
        <w:t>Yang H, Wu J, Huang X, et al.</w:t>
      </w:r>
      <w:r>
        <w:rPr>
          <w:rFonts w:hint="eastAsia"/>
          <w:spacing w:val="-7"/>
          <w:position w:val="3"/>
          <w:sz w:val="24"/>
          <w:szCs w:val="24"/>
        </w:rPr>
        <w:t xml:space="preserve"> </w:t>
      </w:r>
      <w:hyperlink r:id="rId55" w:history="1">
        <w:r>
          <w:rPr>
            <w:rStyle w:val="ad"/>
            <w:color w:val="auto"/>
            <w:sz w:val="24"/>
            <w:szCs w:val="24"/>
            <w:u w:val="none"/>
          </w:rPr>
          <w:t>ABO genotype alters the gut microbiota by regulating GalNAc levels in pigs</w:t>
        </w:r>
      </w:hyperlink>
      <w:r>
        <w:rPr>
          <w:spacing w:val="-7"/>
          <w:position w:val="3"/>
          <w:sz w:val="24"/>
          <w:szCs w:val="24"/>
        </w:rPr>
        <w:t xml:space="preserve">[J]. Nature, </w:t>
      </w:r>
      <w:r>
        <w:rPr>
          <w:rFonts w:hint="eastAsia"/>
          <w:spacing w:val="-7"/>
          <w:position w:val="3"/>
          <w:sz w:val="24"/>
          <w:szCs w:val="24"/>
        </w:rPr>
        <w:t>2022,</w:t>
      </w:r>
      <w:r>
        <w:rPr>
          <w:spacing w:val="-7"/>
          <w:position w:val="3"/>
          <w:sz w:val="24"/>
          <w:szCs w:val="24"/>
        </w:rPr>
        <w:t xml:space="preserve"> 606</w:t>
      </w:r>
      <w:r>
        <w:rPr>
          <w:rFonts w:hint="eastAsia"/>
          <w:spacing w:val="-7"/>
          <w:position w:val="3"/>
          <w:sz w:val="24"/>
          <w:szCs w:val="24"/>
        </w:rPr>
        <w:t>(7913)</w:t>
      </w:r>
      <w:r>
        <w:rPr>
          <w:spacing w:val="-7"/>
          <w:position w:val="3"/>
          <w:sz w:val="24"/>
          <w:szCs w:val="24"/>
        </w:rPr>
        <w:t>: 358-367.</w:t>
      </w:r>
    </w:p>
    <w:p w14:paraId="014992A8" w14:textId="77777777" w:rsidR="00A72B32" w:rsidRDefault="00451E9E">
      <w:pPr>
        <w:ind w:left="446" w:hangingChars="185" w:hanging="446"/>
        <w:rPr>
          <w:sz w:val="24"/>
          <w:szCs w:val="24"/>
        </w:rPr>
      </w:pPr>
      <w:r>
        <w:rPr>
          <w:rFonts w:hint="eastAsia"/>
          <w:b/>
          <w:bCs/>
          <w:sz w:val="24"/>
          <w:szCs w:val="24"/>
        </w:rPr>
        <w:t>题名</w:t>
      </w:r>
      <w:r>
        <w:rPr>
          <w:rFonts w:hint="eastAsia"/>
          <w:bCs/>
          <w:sz w:val="24"/>
          <w:szCs w:val="24"/>
        </w:rPr>
        <w:t>：</w:t>
      </w:r>
      <w:r>
        <w:rPr>
          <w:sz w:val="24"/>
          <w:szCs w:val="24"/>
        </w:rPr>
        <w:t>猪的</w:t>
      </w:r>
      <w:r>
        <w:rPr>
          <w:sz w:val="24"/>
          <w:szCs w:val="24"/>
        </w:rPr>
        <w:t>ABO</w:t>
      </w:r>
      <w:r>
        <w:rPr>
          <w:sz w:val="24"/>
          <w:szCs w:val="24"/>
        </w:rPr>
        <w:t>血型基因通过调节</w:t>
      </w:r>
      <w:r>
        <w:rPr>
          <w:sz w:val="24"/>
          <w:szCs w:val="24"/>
        </w:rPr>
        <w:t>N-</w:t>
      </w:r>
      <w:r>
        <w:rPr>
          <w:sz w:val="24"/>
          <w:szCs w:val="24"/>
        </w:rPr>
        <w:t>乙酰半乳糖胺浓度影响肠道菌群</w:t>
      </w:r>
      <w:r>
        <w:rPr>
          <w:rFonts w:hint="eastAsia"/>
          <w:sz w:val="24"/>
          <w:szCs w:val="24"/>
        </w:rPr>
        <w:t>（</w:t>
      </w:r>
      <w:hyperlink r:id="rId56" w:history="1">
        <w:r>
          <w:rPr>
            <w:rStyle w:val="ad"/>
            <w:rFonts w:hint="eastAsia"/>
            <w:color w:val="auto"/>
            <w:sz w:val="24"/>
            <w:szCs w:val="24"/>
          </w:rPr>
          <w:t>相关报道</w:t>
        </w:r>
      </w:hyperlink>
      <w:r>
        <w:rPr>
          <w:rFonts w:hint="eastAsia"/>
          <w:sz w:val="24"/>
          <w:szCs w:val="24"/>
        </w:rPr>
        <w:t>）</w:t>
      </w:r>
    </w:p>
    <w:p w14:paraId="7E8BF8F7" w14:textId="77777777" w:rsidR="00A72B32" w:rsidRDefault="00451E9E">
      <w:pPr>
        <w:ind w:left="446" w:hangingChars="185" w:hanging="446"/>
        <w:rPr>
          <w:sz w:val="24"/>
          <w:szCs w:val="24"/>
        </w:rPr>
      </w:pPr>
      <w:r>
        <w:rPr>
          <w:rFonts w:hint="eastAsia"/>
          <w:b/>
          <w:bCs/>
          <w:sz w:val="24"/>
          <w:szCs w:val="24"/>
        </w:rPr>
        <w:t>第一完成单位</w:t>
      </w:r>
      <w:r>
        <w:rPr>
          <w:rFonts w:hint="eastAsia"/>
          <w:bCs/>
          <w:sz w:val="24"/>
          <w:szCs w:val="24"/>
        </w:rPr>
        <w:t>：</w:t>
      </w:r>
      <w:r>
        <w:rPr>
          <w:rFonts w:hint="eastAsia"/>
          <w:sz w:val="24"/>
          <w:szCs w:val="24"/>
        </w:rPr>
        <w:t>江西农业大学</w:t>
      </w:r>
    </w:p>
    <w:p w14:paraId="5ADB15F0" w14:textId="77777777" w:rsidR="00A72B32" w:rsidRDefault="00A72B32">
      <w:pPr>
        <w:ind w:left="444" w:hangingChars="185" w:hanging="444"/>
        <w:rPr>
          <w:sz w:val="24"/>
          <w:szCs w:val="24"/>
        </w:rPr>
      </w:pPr>
    </w:p>
    <w:p w14:paraId="21E58775" w14:textId="77777777" w:rsidR="00A72B32" w:rsidRDefault="00451E9E">
      <w:pPr>
        <w:pStyle w:val="af0"/>
        <w:numPr>
          <w:ilvl w:val="0"/>
          <w:numId w:val="3"/>
        </w:numPr>
        <w:spacing w:line="276" w:lineRule="auto"/>
        <w:ind w:firstLineChars="0"/>
        <w:rPr>
          <w:b/>
          <w:bCs/>
          <w:sz w:val="24"/>
          <w:szCs w:val="24"/>
        </w:rPr>
      </w:pPr>
      <w:r>
        <w:rPr>
          <w:rFonts w:eastAsiaTheme="minorEastAsia"/>
          <w:b/>
          <w:i/>
          <w:sz w:val="24"/>
          <w:szCs w:val="24"/>
        </w:rPr>
        <w:t>S</w:t>
      </w:r>
      <w:r>
        <w:rPr>
          <w:rFonts w:eastAsiaTheme="minorEastAsia"/>
          <w:b/>
          <w:i/>
          <w:iCs/>
          <w:sz w:val="24"/>
          <w:szCs w:val="24"/>
        </w:rPr>
        <w:t>cience</w:t>
      </w:r>
      <w:r>
        <w:rPr>
          <w:rFonts w:hint="eastAsia"/>
          <w:b/>
          <w:bCs/>
          <w:sz w:val="24"/>
          <w:szCs w:val="24"/>
        </w:rPr>
        <w:t>发文</w:t>
      </w:r>
    </w:p>
    <w:p w14:paraId="7D8A6339" w14:textId="77777777" w:rsidR="00A72B32" w:rsidRDefault="00451E9E">
      <w:pPr>
        <w:spacing w:line="276" w:lineRule="auto"/>
        <w:ind w:firstLine="480"/>
        <w:rPr>
          <w:sz w:val="24"/>
          <w:szCs w:val="24"/>
        </w:rPr>
      </w:pPr>
      <w:r>
        <w:rPr>
          <w:rFonts w:hint="eastAsia"/>
          <w:sz w:val="24"/>
          <w:szCs w:val="24"/>
        </w:rPr>
        <w:t>2022</w:t>
      </w:r>
      <w:r>
        <w:rPr>
          <w:rFonts w:hint="eastAsia"/>
          <w:sz w:val="24"/>
          <w:szCs w:val="24"/>
        </w:rPr>
        <w:t>年</w:t>
      </w:r>
      <w:r>
        <w:rPr>
          <w:rFonts w:hint="eastAsia"/>
          <w:sz w:val="24"/>
          <w:szCs w:val="24"/>
        </w:rPr>
        <w:t>3</w:t>
      </w:r>
      <w:r>
        <w:rPr>
          <w:rFonts w:hint="eastAsia"/>
          <w:sz w:val="24"/>
          <w:szCs w:val="24"/>
        </w:rPr>
        <w:t>至</w:t>
      </w:r>
      <w:r>
        <w:rPr>
          <w:rFonts w:hint="eastAsia"/>
          <w:sz w:val="24"/>
          <w:szCs w:val="24"/>
        </w:rPr>
        <w:t>4</w:t>
      </w:r>
      <w:r>
        <w:rPr>
          <w:rFonts w:hint="eastAsia"/>
          <w:sz w:val="24"/>
          <w:szCs w:val="24"/>
        </w:rPr>
        <w:t>月，</w:t>
      </w:r>
      <w:r>
        <w:rPr>
          <w:rFonts w:eastAsiaTheme="minorEastAsia"/>
          <w:i/>
          <w:sz w:val="24"/>
          <w:szCs w:val="24"/>
        </w:rPr>
        <w:t>S</w:t>
      </w:r>
      <w:r>
        <w:rPr>
          <w:rFonts w:eastAsiaTheme="minorEastAsia"/>
          <w:i/>
          <w:iCs/>
          <w:sz w:val="24"/>
          <w:szCs w:val="24"/>
        </w:rPr>
        <w:t>cience</w:t>
      </w:r>
      <w:r>
        <w:rPr>
          <w:rFonts w:hint="eastAsia"/>
          <w:sz w:val="24"/>
          <w:szCs w:val="24"/>
        </w:rPr>
        <w:t>刊登</w:t>
      </w:r>
      <w:r>
        <w:rPr>
          <w:sz w:val="24"/>
          <w:szCs w:val="24"/>
        </w:rPr>
        <w:t>Research Article</w:t>
      </w:r>
      <w:r>
        <w:rPr>
          <w:rFonts w:hint="eastAsia"/>
          <w:sz w:val="24"/>
          <w:szCs w:val="24"/>
        </w:rPr>
        <w:t>、</w:t>
      </w:r>
      <w:r>
        <w:rPr>
          <w:sz w:val="24"/>
          <w:szCs w:val="24"/>
        </w:rPr>
        <w:t>Review</w:t>
      </w:r>
      <w:r>
        <w:rPr>
          <w:rFonts w:hint="eastAsia"/>
          <w:sz w:val="24"/>
          <w:szCs w:val="24"/>
        </w:rPr>
        <w:t>、</w:t>
      </w:r>
      <w:r>
        <w:rPr>
          <w:sz w:val="24"/>
          <w:szCs w:val="24"/>
        </w:rPr>
        <w:t>Report</w:t>
      </w:r>
      <w:r>
        <w:rPr>
          <w:rStyle w:val="ae"/>
          <w:rFonts w:hint="eastAsia"/>
          <w:color w:val="auto"/>
          <w:sz w:val="24"/>
          <w:szCs w:val="24"/>
          <w:u w:val="none"/>
        </w:rPr>
        <w:t>共</w:t>
      </w:r>
      <w:r>
        <w:rPr>
          <w:rFonts w:hint="eastAsia"/>
          <w:sz w:val="24"/>
          <w:szCs w:val="24"/>
        </w:rPr>
        <w:t>115</w:t>
      </w:r>
      <w:r>
        <w:rPr>
          <w:rFonts w:hint="eastAsia"/>
          <w:sz w:val="24"/>
          <w:szCs w:val="24"/>
        </w:rPr>
        <w:t>篇。其中</w:t>
      </w:r>
      <w:r>
        <w:rPr>
          <w:sz w:val="24"/>
          <w:szCs w:val="24"/>
        </w:rPr>
        <w:t>，</w:t>
      </w:r>
      <w:r>
        <w:rPr>
          <w:rFonts w:hint="eastAsia"/>
          <w:sz w:val="24"/>
          <w:szCs w:val="24"/>
        </w:rPr>
        <w:t>国内作者的论文</w:t>
      </w:r>
      <w:r>
        <w:rPr>
          <w:rFonts w:hint="eastAsia"/>
          <w:sz w:val="24"/>
          <w:szCs w:val="24"/>
        </w:rPr>
        <w:t>13</w:t>
      </w:r>
      <w:r>
        <w:rPr>
          <w:rFonts w:hint="eastAsia"/>
          <w:sz w:val="24"/>
          <w:szCs w:val="24"/>
        </w:rPr>
        <w:t>篇（占比</w:t>
      </w:r>
      <w:r>
        <w:rPr>
          <w:rFonts w:hint="eastAsia"/>
          <w:sz w:val="24"/>
          <w:szCs w:val="24"/>
        </w:rPr>
        <w:t>11.3%</w:t>
      </w:r>
      <w:r>
        <w:rPr>
          <w:rFonts w:hint="eastAsia"/>
          <w:sz w:val="24"/>
          <w:szCs w:val="24"/>
        </w:rPr>
        <w:t>），包含</w:t>
      </w:r>
      <w:r>
        <w:rPr>
          <w:rFonts w:hint="eastAsia"/>
          <w:sz w:val="24"/>
          <w:szCs w:val="24"/>
        </w:rPr>
        <w:t>6</w:t>
      </w:r>
      <w:r>
        <w:rPr>
          <w:rFonts w:hint="eastAsia"/>
          <w:sz w:val="24"/>
          <w:szCs w:val="24"/>
        </w:rPr>
        <w:t>篇</w:t>
      </w:r>
      <w:r>
        <w:rPr>
          <w:rFonts w:hint="eastAsia"/>
          <w:sz w:val="24"/>
          <w:szCs w:val="24"/>
        </w:rPr>
        <w:t>Research Article</w:t>
      </w:r>
      <w:r>
        <w:rPr>
          <w:rFonts w:hint="eastAsia"/>
          <w:sz w:val="24"/>
          <w:szCs w:val="24"/>
        </w:rPr>
        <w:t>与</w:t>
      </w:r>
      <w:r>
        <w:rPr>
          <w:rFonts w:hint="eastAsia"/>
          <w:sz w:val="24"/>
          <w:szCs w:val="24"/>
        </w:rPr>
        <w:t>7</w:t>
      </w:r>
      <w:r>
        <w:rPr>
          <w:rFonts w:hint="eastAsia"/>
          <w:sz w:val="24"/>
          <w:szCs w:val="24"/>
        </w:rPr>
        <w:t>篇</w:t>
      </w:r>
      <w:r>
        <w:rPr>
          <w:rStyle w:val="ae"/>
          <w:rFonts w:hint="eastAsia"/>
          <w:color w:val="auto"/>
          <w:sz w:val="24"/>
          <w:szCs w:val="24"/>
          <w:u w:val="none"/>
        </w:rPr>
        <w:t>R</w:t>
      </w:r>
      <w:r>
        <w:rPr>
          <w:rStyle w:val="ae"/>
          <w:color w:val="auto"/>
          <w:sz w:val="24"/>
          <w:szCs w:val="24"/>
          <w:u w:val="none"/>
        </w:rPr>
        <w:t>eport</w:t>
      </w:r>
      <w:r>
        <w:rPr>
          <w:rFonts w:hint="eastAsia"/>
          <w:sz w:val="24"/>
          <w:szCs w:val="24"/>
        </w:rPr>
        <w:t>，其详细信息如下：</w:t>
      </w:r>
    </w:p>
    <w:p w14:paraId="410D8C1A" w14:textId="77777777" w:rsidR="00A72B32" w:rsidRDefault="00A72B32">
      <w:pPr>
        <w:spacing w:line="276" w:lineRule="auto"/>
        <w:ind w:firstLine="480"/>
        <w:rPr>
          <w:sz w:val="24"/>
          <w:szCs w:val="24"/>
        </w:rPr>
      </w:pPr>
    </w:p>
    <w:p w14:paraId="3FC487CE" w14:textId="77777777" w:rsidR="00A72B32" w:rsidRDefault="00451E9E">
      <w:pPr>
        <w:rPr>
          <w:b/>
          <w:sz w:val="24"/>
          <w:szCs w:val="24"/>
        </w:rPr>
      </w:pPr>
      <w:r>
        <w:rPr>
          <w:b/>
          <w:sz w:val="24"/>
          <w:szCs w:val="24"/>
        </w:rPr>
        <w:t>6</w:t>
      </w:r>
      <w:r>
        <w:rPr>
          <w:rFonts w:hint="eastAsia"/>
          <w:b/>
          <w:sz w:val="24"/>
          <w:szCs w:val="24"/>
        </w:rPr>
        <w:t>篇</w:t>
      </w:r>
      <w:r>
        <w:rPr>
          <w:b/>
          <w:sz w:val="24"/>
          <w:szCs w:val="24"/>
        </w:rPr>
        <w:t>Research Article</w:t>
      </w:r>
      <w:r>
        <w:rPr>
          <w:rFonts w:asciiTheme="minorEastAsia" w:eastAsiaTheme="minorEastAsia" w:hAnsiTheme="minorEastAsia"/>
          <w:b/>
          <w:sz w:val="24"/>
          <w:szCs w:val="24"/>
        </w:rPr>
        <w:t>:</w:t>
      </w:r>
    </w:p>
    <w:p w14:paraId="719AB2D0" w14:textId="77777777" w:rsidR="00A72B32" w:rsidRDefault="00A72B32">
      <w:pPr>
        <w:rPr>
          <w:b/>
          <w:sz w:val="24"/>
          <w:szCs w:val="24"/>
        </w:rPr>
      </w:pPr>
    </w:p>
    <w:p w14:paraId="56CAD29E" w14:textId="77777777" w:rsidR="00A72B32" w:rsidRDefault="00451E9E">
      <w:pPr>
        <w:numPr>
          <w:ilvl w:val="0"/>
          <w:numId w:val="4"/>
        </w:numPr>
        <w:jc w:val="left"/>
        <w:rPr>
          <w:sz w:val="24"/>
          <w:szCs w:val="24"/>
        </w:rPr>
      </w:pPr>
      <w:r>
        <w:rPr>
          <w:sz w:val="24"/>
          <w:szCs w:val="24"/>
          <w:lang w:val="de-DE"/>
        </w:rPr>
        <w:lastRenderedPageBreak/>
        <w:t>Chen W, Chen L, Zhang X, et al.</w:t>
      </w:r>
      <w:r>
        <w:rPr>
          <w:rFonts w:hint="eastAsia"/>
          <w:sz w:val="24"/>
          <w:szCs w:val="24"/>
        </w:rPr>
        <w:t xml:space="preserve"> </w:t>
      </w:r>
      <w:hyperlink r:id="rId57" w:history="1">
        <w:r>
          <w:rPr>
            <w:rStyle w:val="ad"/>
            <w:bCs/>
            <w:color w:val="auto"/>
            <w:sz w:val="24"/>
            <w:szCs w:val="24"/>
            <w:u w:val="none"/>
          </w:rPr>
          <w:t>Convergent selection of a WD40 protein that enhances grain yield in maize and rice</w:t>
        </w:r>
      </w:hyperlink>
      <w:r>
        <w:rPr>
          <w:sz w:val="24"/>
          <w:szCs w:val="24"/>
        </w:rPr>
        <w:t>[J/OL]. Science, 2022, 375(6587)(2022-03-25)[2022-06-17]. https://www.science.org/doi/epdf/10.1126/science.abg7985.</w:t>
      </w:r>
    </w:p>
    <w:p w14:paraId="3DFED762" w14:textId="77777777" w:rsidR="00A72B32" w:rsidRDefault="00451E9E">
      <w:pPr>
        <w:jc w:val="left"/>
        <w:rPr>
          <w:sz w:val="24"/>
          <w:szCs w:val="24"/>
        </w:rPr>
      </w:pPr>
      <w:r>
        <w:rPr>
          <w:b/>
          <w:bCs/>
          <w:sz w:val="24"/>
          <w:szCs w:val="24"/>
        </w:rPr>
        <w:t>题名</w:t>
      </w:r>
      <w:r>
        <w:rPr>
          <w:bCs/>
          <w:sz w:val="24"/>
          <w:szCs w:val="24"/>
        </w:rPr>
        <w:t>：</w:t>
      </w:r>
      <w:r>
        <w:rPr>
          <w:sz w:val="24"/>
          <w:szCs w:val="24"/>
        </w:rPr>
        <w:t>WD40</w:t>
      </w:r>
      <w:r>
        <w:rPr>
          <w:sz w:val="24"/>
          <w:szCs w:val="24"/>
        </w:rPr>
        <w:t>蛋白趋同选择提高玉米和水稻籽粒产量</w:t>
      </w:r>
      <w:hyperlink r:id="rId58"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74999839" w14:textId="77777777" w:rsidR="00A72B32" w:rsidRDefault="00451E9E">
      <w:pPr>
        <w:jc w:val="left"/>
        <w:rPr>
          <w:sz w:val="24"/>
          <w:szCs w:val="24"/>
        </w:rPr>
      </w:pPr>
      <w:r>
        <w:rPr>
          <w:b/>
          <w:bCs/>
          <w:sz w:val="24"/>
          <w:szCs w:val="24"/>
        </w:rPr>
        <w:t>第一完成单位</w:t>
      </w:r>
      <w:r>
        <w:rPr>
          <w:bCs/>
          <w:sz w:val="24"/>
          <w:szCs w:val="24"/>
        </w:rPr>
        <w:t>：</w:t>
      </w:r>
      <w:r>
        <w:rPr>
          <w:sz w:val="24"/>
          <w:szCs w:val="24"/>
        </w:rPr>
        <w:t>中国农业大学</w:t>
      </w:r>
    </w:p>
    <w:p w14:paraId="4371C9CE" w14:textId="77777777" w:rsidR="00A72B32" w:rsidRDefault="00A72B32">
      <w:pPr>
        <w:rPr>
          <w:b/>
          <w:sz w:val="24"/>
          <w:szCs w:val="24"/>
        </w:rPr>
      </w:pPr>
    </w:p>
    <w:p w14:paraId="7F57AA7D" w14:textId="77777777" w:rsidR="00A72B32" w:rsidRDefault="00451E9E">
      <w:pPr>
        <w:numPr>
          <w:ilvl w:val="0"/>
          <w:numId w:val="4"/>
        </w:numPr>
        <w:jc w:val="left"/>
        <w:rPr>
          <w:sz w:val="24"/>
          <w:szCs w:val="24"/>
        </w:rPr>
      </w:pPr>
      <w:r>
        <w:rPr>
          <w:sz w:val="24"/>
          <w:szCs w:val="24"/>
          <w:lang w:val="de-DE"/>
        </w:rPr>
        <w:t>K</w:t>
      </w:r>
      <w:r>
        <w:rPr>
          <w:rFonts w:hint="eastAsia"/>
          <w:sz w:val="24"/>
          <w:szCs w:val="24"/>
          <w:lang w:val="de-DE"/>
        </w:rPr>
        <w:t>umar</w:t>
      </w:r>
      <w:r>
        <w:rPr>
          <w:sz w:val="24"/>
          <w:szCs w:val="24"/>
          <w:lang w:val="de-DE"/>
        </w:rPr>
        <w:t xml:space="preserve"> V, Wang W, Zhang J, et al.</w:t>
      </w:r>
      <w:r>
        <w:rPr>
          <w:rFonts w:hint="eastAsia"/>
          <w:sz w:val="24"/>
          <w:szCs w:val="24"/>
        </w:rPr>
        <w:t xml:space="preserve"> </w:t>
      </w:r>
      <w:hyperlink r:id="rId59" w:history="1">
        <w:r>
          <w:rPr>
            <w:rStyle w:val="ad"/>
            <w:bCs/>
            <w:color w:val="auto"/>
            <w:sz w:val="24"/>
            <w:szCs w:val="24"/>
            <w:u w:val="none"/>
          </w:rPr>
          <w:t>Bronze and Iron Age population movements underlie Xinjiang population history</w:t>
        </w:r>
      </w:hyperlink>
      <w:r>
        <w:rPr>
          <w:sz w:val="24"/>
          <w:szCs w:val="24"/>
        </w:rPr>
        <w:t>[J]. Science, 2022, 376(6588): 62-69.</w:t>
      </w:r>
    </w:p>
    <w:p w14:paraId="613488A0" w14:textId="77777777" w:rsidR="00A72B32" w:rsidRDefault="00451E9E">
      <w:pPr>
        <w:jc w:val="left"/>
        <w:rPr>
          <w:sz w:val="24"/>
          <w:szCs w:val="24"/>
        </w:rPr>
      </w:pPr>
      <w:r>
        <w:rPr>
          <w:b/>
          <w:bCs/>
          <w:sz w:val="24"/>
          <w:szCs w:val="24"/>
        </w:rPr>
        <w:t>题名</w:t>
      </w:r>
      <w:r>
        <w:rPr>
          <w:bCs/>
          <w:sz w:val="24"/>
          <w:szCs w:val="24"/>
        </w:rPr>
        <w:t>：</w:t>
      </w:r>
      <w:r>
        <w:rPr>
          <w:rFonts w:hint="eastAsia"/>
          <w:sz w:val="24"/>
          <w:szCs w:val="24"/>
        </w:rPr>
        <w:t>青铜时代和铁器时代的人群流动是新疆人群演化历史的潜在基础</w:t>
      </w:r>
      <w:hyperlink r:id="rId60" w:history="1">
        <w:r>
          <w:rPr>
            <w:rStyle w:val="ad"/>
            <w:rFonts w:hint="eastAsia"/>
            <w:color w:val="auto"/>
            <w:sz w:val="24"/>
            <w:szCs w:val="24"/>
          </w:rPr>
          <w:t>（相关报道</w:t>
        </w:r>
        <w:r>
          <w:rPr>
            <w:rStyle w:val="ad"/>
            <w:rFonts w:hint="eastAsia"/>
            <w:color w:val="auto"/>
            <w:sz w:val="24"/>
            <w:szCs w:val="24"/>
            <w:u w:val="none"/>
          </w:rPr>
          <w:t>）</w:t>
        </w:r>
      </w:hyperlink>
    </w:p>
    <w:p w14:paraId="376A4ED9" w14:textId="77777777" w:rsidR="00A72B32" w:rsidRDefault="00451E9E">
      <w:pPr>
        <w:rPr>
          <w:sz w:val="24"/>
          <w:szCs w:val="24"/>
        </w:rPr>
      </w:pPr>
      <w:r>
        <w:rPr>
          <w:b/>
          <w:bCs/>
          <w:sz w:val="24"/>
          <w:szCs w:val="24"/>
        </w:rPr>
        <w:t>第一完成单位</w:t>
      </w:r>
      <w:r>
        <w:rPr>
          <w:bCs/>
          <w:sz w:val="24"/>
          <w:szCs w:val="24"/>
        </w:rPr>
        <w:t>：</w:t>
      </w:r>
      <w:r>
        <w:rPr>
          <w:rFonts w:hint="eastAsia"/>
          <w:sz w:val="24"/>
          <w:szCs w:val="24"/>
        </w:rPr>
        <w:t>中国科学院古脊椎动物与古人类研究所</w:t>
      </w:r>
    </w:p>
    <w:p w14:paraId="045FA3D1" w14:textId="77777777" w:rsidR="00A72B32" w:rsidRDefault="00A72B32">
      <w:pPr>
        <w:rPr>
          <w:b/>
          <w:sz w:val="24"/>
          <w:szCs w:val="24"/>
        </w:rPr>
      </w:pPr>
    </w:p>
    <w:p w14:paraId="641C3941" w14:textId="77777777" w:rsidR="00A72B32" w:rsidRDefault="00451E9E">
      <w:pPr>
        <w:numPr>
          <w:ilvl w:val="0"/>
          <w:numId w:val="4"/>
        </w:numPr>
        <w:jc w:val="left"/>
        <w:rPr>
          <w:sz w:val="24"/>
          <w:szCs w:val="24"/>
        </w:rPr>
      </w:pPr>
      <w:r>
        <w:rPr>
          <w:sz w:val="24"/>
          <w:szCs w:val="24"/>
          <w:lang w:val="de-DE"/>
        </w:rPr>
        <w:t>Liu X, Tan P, Ma X, et al.</w:t>
      </w:r>
      <w:r>
        <w:rPr>
          <w:rFonts w:hint="eastAsia"/>
          <w:sz w:val="24"/>
          <w:szCs w:val="24"/>
        </w:rPr>
        <w:t xml:space="preserve"> </w:t>
      </w:r>
      <w:hyperlink r:id="rId61" w:history="1">
        <w:bookmarkStart w:id="3" w:name="OLE_LINK4"/>
        <w:r>
          <w:rPr>
            <w:rStyle w:val="ad"/>
            <w:bCs/>
            <w:color w:val="auto"/>
            <w:sz w:val="24"/>
            <w:szCs w:val="24"/>
            <w:u w:val="none"/>
          </w:rPr>
          <w:t xml:space="preserve">Ferroelectric crystals with giant electro-optic </w:t>
        </w:r>
        <w:bookmarkEnd w:id="3"/>
        <w:r>
          <w:rPr>
            <w:rStyle w:val="ad"/>
            <w:bCs/>
            <w:color w:val="auto"/>
            <w:sz w:val="24"/>
            <w:szCs w:val="24"/>
            <w:u w:val="none"/>
          </w:rPr>
          <w:t>property enabling ultracompact Q-switches</w:t>
        </w:r>
      </w:hyperlink>
      <w:r>
        <w:rPr>
          <w:sz w:val="24"/>
          <w:szCs w:val="24"/>
        </w:rPr>
        <w:t>[J]. Science, 2022, 376(6591): 371-377.</w:t>
      </w:r>
    </w:p>
    <w:p w14:paraId="29CD5286" w14:textId="77777777" w:rsidR="00A72B32" w:rsidRDefault="00451E9E">
      <w:pPr>
        <w:jc w:val="left"/>
        <w:rPr>
          <w:sz w:val="24"/>
          <w:szCs w:val="24"/>
        </w:rPr>
      </w:pPr>
      <w:r>
        <w:rPr>
          <w:b/>
          <w:bCs/>
          <w:sz w:val="24"/>
          <w:szCs w:val="24"/>
        </w:rPr>
        <w:t>题名</w:t>
      </w:r>
      <w:r>
        <w:rPr>
          <w:bCs/>
          <w:sz w:val="24"/>
          <w:szCs w:val="24"/>
        </w:rPr>
        <w:t>：</w:t>
      </w:r>
      <w:r>
        <w:rPr>
          <w:sz w:val="24"/>
          <w:szCs w:val="24"/>
        </w:rPr>
        <w:t>具有超高电光效应的铁电单晶使</w:t>
      </w:r>
      <w:r>
        <w:rPr>
          <w:rFonts w:hint="eastAsia"/>
          <w:sz w:val="24"/>
          <w:szCs w:val="24"/>
        </w:rPr>
        <w:t>Q</w:t>
      </w:r>
      <w:r>
        <w:rPr>
          <w:sz w:val="24"/>
          <w:szCs w:val="24"/>
        </w:rPr>
        <w:t>开关小型化</w:t>
      </w:r>
      <w:hyperlink r:id="rId62"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44E3A556" w14:textId="77777777" w:rsidR="00A72B32" w:rsidRDefault="00451E9E">
      <w:pPr>
        <w:rPr>
          <w:sz w:val="24"/>
          <w:szCs w:val="24"/>
        </w:rPr>
      </w:pPr>
      <w:r>
        <w:rPr>
          <w:b/>
          <w:bCs/>
          <w:sz w:val="24"/>
          <w:szCs w:val="24"/>
        </w:rPr>
        <w:t>第一完成单位</w:t>
      </w:r>
      <w:r>
        <w:rPr>
          <w:bCs/>
          <w:sz w:val="24"/>
          <w:szCs w:val="24"/>
        </w:rPr>
        <w:t>：</w:t>
      </w:r>
      <w:r>
        <w:rPr>
          <w:sz w:val="24"/>
          <w:szCs w:val="24"/>
        </w:rPr>
        <w:t>西安交通大学</w:t>
      </w:r>
    </w:p>
    <w:p w14:paraId="6C4AB918" w14:textId="77777777" w:rsidR="00A72B32" w:rsidRDefault="00A72B32">
      <w:pPr>
        <w:rPr>
          <w:b/>
          <w:sz w:val="24"/>
          <w:szCs w:val="24"/>
        </w:rPr>
      </w:pPr>
    </w:p>
    <w:p w14:paraId="09ABBA4B" w14:textId="77777777" w:rsidR="00A72B32" w:rsidRDefault="00451E9E">
      <w:pPr>
        <w:numPr>
          <w:ilvl w:val="0"/>
          <w:numId w:val="4"/>
        </w:numPr>
        <w:jc w:val="left"/>
        <w:rPr>
          <w:sz w:val="24"/>
          <w:szCs w:val="24"/>
        </w:rPr>
      </w:pPr>
      <w:r>
        <w:rPr>
          <w:sz w:val="24"/>
          <w:szCs w:val="24"/>
          <w:lang w:val="de-DE"/>
        </w:rPr>
        <w:t>Xiong H, Liu Z, Chen X, et al.</w:t>
      </w:r>
      <w:r>
        <w:rPr>
          <w:rFonts w:hint="eastAsia"/>
          <w:sz w:val="24"/>
          <w:szCs w:val="24"/>
        </w:rPr>
        <w:t xml:space="preserve"> </w:t>
      </w:r>
      <w:hyperlink r:id="rId63" w:history="1">
        <w:r>
          <w:rPr>
            <w:rStyle w:val="ad"/>
            <w:bCs/>
            <w:color w:val="auto"/>
            <w:sz w:val="24"/>
            <w:szCs w:val="24"/>
            <w:u w:val="none"/>
          </w:rPr>
          <w:t>In situ imaging of the sorption-induced subcell topological flexibility of a rigid zeolite framework</w:t>
        </w:r>
      </w:hyperlink>
      <w:r>
        <w:rPr>
          <w:sz w:val="24"/>
          <w:szCs w:val="24"/>
        </w:rPr>
        <w:t>[J]. Science, 2022, 376(6592): 491-496.</w:t>
      </w:r>
    </w:p>
    <w:p w14:paraId="1C168A5E" w14:textId="77777777" w:rsidR="00A72B32" w:rsidRDefault="00451E9E">
      <w:pPr>
        <w:jc w:val="left"/>
        <w:rPr>
          <w:sz w:val="24"/>
          <w:szCs w:val="24"/>
        </w:rPr>
      </w:pPr>
      <w:r>
        <w:rPr>
          <w:b/>
          <w:bCs/>
          <w:sz w:val="24"/>
          <w:szCs w:val="24"/>
        </w:rPr>
        <w:t>题名</w:t>
      </w:r>
      <w:r>
        <w:rPr>
          <w:bCs/>
          <w:sz w:val="24"/>
          <w:szCs w:val="24"/>
        </w:rPr>
        <w:t>：</w:t>
      </w:r>
      <w:r>
        <w:rPr>
          <w:sz w:val="24"/>
          <w:szCs w:val="24"/>
        </w:rPr>
        <w:t>刚性分子筛在吸脱附过程中亚单胞拓扑柔性的原位实时成像</w:t>
      </w:r>
      <w:hyperlink r:id="rId64"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27C6F7B0" w14:textId="77777777" w:rsidR="00A72B32" w:rsidRDefault="00451E9E">
      <w:pPr>
        <w:jc w:val="left"/>
        <w:rPr>
          <w:sz w:val="24"/>
          <w:szCs w:val="24"/>
          <w:lang w:val="zh-CN"/>
        </w:rPr>
      </w:pPr>
      <w:r>
        <w:rPr>
          <w:b/>
          <w:bCs/>
          <w:sz w:val="24"/>
          <w:szCs w:val="24"/>
        </w:rPr>
        <w:t>第一完成单位</w:t>
      </w:r>
      <w:r>
        <w:rPr>
          <w:bCs/>
          <w:sz w:val="24"/>
          <w:szCs w:val="24"/>
        </w:rPr>
        <w:t>：</w:t>
      </w:r>
      <w:r>
        <w:rPr>
          <w:sz w:val="24"/>
          <w:szCs w:val="24"/>
        </w:rPr>
        <w:t>清华大学</w:t>
      </w:r>
    </w:p>
    <w:p w14:paraId="1718F5FA" w14:textId="77777777" w:rsidR="00A72B32" w:rsidRDefault="00A72B32">
      <w:pPr>
        <w:jc w:val="left"/>
        <w:rPr>
          <w:sz w:val="24"/>
          <w:szCs w:val="24"/>
        </w:rPr>
      </w:pPr>
    </w:p>
    <w:p w14:paraId="33A145E6" w14:textId="77777777" w:rsidR="00A72B32" w:rsidRDefault="00451E9E">
      <w:pPr>
        <w:numPr>
          <w:ilvl w:val="0"/>
          <w:numId w:val="4"/>
        </w:numPr>
        <w:jc w:val="left"/>
        <w:rPr>
          <w:sz w:val="24"/>
          <w:szCs w:val="24"/>
        </w:rPr>
      </w:pPr>
      <w:r>
        <w:rPr>
          <w:sz w:val="24"/>
          <w:szCs w:val="24"/>
        </w:rPr>
        <w:t>Zhou L, Maldonado M, Padavannil A, et al.</w:t>
      </w:r>
      <w:r>
        <w:rPr>
          <w:rFonts w:hint="eastAsia"/>
          <w:sz w:val="24"/>
          <w:szCs w:val="24"/>
        </w:rPr>
        <w:t xml:space="preserve"> </w:t>
      </w:r>
      <w:hyperlink r:id="rId65" w:history="1">
        <w:r>
          <w:rPr>
            <w:rStyle w:val="ad"/>
            <w:bCs/>
            <w:color w:val="auto"/>
            <w:sz w:val="24"/>
            <w:szCs w:val="24"/>
            <w:u w:val="none"/>
          </w:rPr>
          <w:t>Structures of Tetrahymena’s respiratory chain reveal the diversity of eukaryotic core metabolism</w:t>
        </w:r>
      </w:hyperlink>
      <w:r>
        <w:rPr>
          <w:sz w:val="24"/>
          <w:szCs w:val="24"/>
        </w:rPr>
        <w:t xml:space="preserve">[J]. Science, 2022, </w:t>
      </w:r>
      <w:r>
        <w:rPr>
          <w:rFonts w:hint="eastAsia"/>
          <w:sz w:val="24"/>
          <w:szCs w:val="24"/>
        </w:rPr>
        <w:t>3</w:t>
      </w:r>
      <w:r>
        <w:rPr>
          <w:sz w:val="24"/>
          <w:szCs w:val="24"/>
        </w:rPr>
        <w:t>76(6595): 831-839.</w:t>
      </w:r>
    </w:p>
    <w:p w14:paraId="4D03465F" w14:textId="77777777" w:rsidR="00A72B32" w:rsidRDefault="00451E9E">
      <w:pPr>
        <w:jc w:val="left"/>
        <w:rPr>
          <w:sz w:val="24"/>
          <w:szCs w:val="24"/>
        </w:rPr>
      </w:pPr>
      <w:r>
        <w:rPr>
          <w:b/>
          <w:bCs/>
          <w:sz w:val="24"/>
          <w:szCs w:val="24"/>
        </w:rPr>
        <w:t>题名</w:t>
      </w:r>
      <w:r>
        <w:rPr>
          <w:bCs/>
          <w:sz w:val="24"/>
          <w:szCs w:val="24"/>
        </w:rPr>
        <w:t>：</w:t>
      </w:r>
      <w:r>
        <w:rPr>
          <w:sz w:val="24"/>
          <w:szCs w:val="24"/>
        </w:rPr>
        <w:t>四膜虫呼吸链的结构揭示真核生物核心代谢的多样性</w:t>
      </w:r>
      <w:hyperlink r:id="rId66"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11AF7EBC" w14:textId="77777777" w:rsidR="00A72B32" w:rsidRDefault="00451E9E">
      <w:pPr>
        <w:jc w:val="left"/>
        <w:rPr>
          <w:sz w:val="24"/>
          <w:szCs w:val="24"/>
        </w:rPr>
      </w:pPr>
      <w:r>
        <w:rPr>
          <w:b/>
          <w:bCs/>
          <w:sz w:val="24"/>
          <w:szCs w:val="24"/>
        </w:rPr>
        <w:t>第一完成单位</w:t>
      </w:r>
      <w:r>
        <w:rPr>
          <w:bCs/>
          <w:sz w:val="24"/>
          <w:szCs w:val="24"/>
        </w:rPr>
        <w:t>：</w:t>
      </w:r>
      <w:r>
        <w:rPr>
          <w:sz w:val="24"/>
          <w:szCs w:val="24"/>
        </w:rPr>
        <w:t>浙江大学</w:t>
      </w:r>
    </w:p>
    <w:p w14:paraId="149DAC12" w14:textId="77777777" w:rsidR="00A72B32" w:rsidRDefault="00A72B32">
      <w:pPr>
        <w:jc w:val="left"/>
        <w:rPr>
          <w:sz w:val="24"/>
          <w:szCs w:val="24"/>
        </w:rPr>
      </w:pPr>
    </w:p>
    <w:p w14:paraId="7FDEE3BC" w14:textId="77777777" w:rsidR="00A72B32" w:rsidRDefault="00451E9E">
      <w:pPr>
        <w:numPr>
          <w:ilvl w:val="0"/>
          <w:numId w:val="4"/>
        </w:numPr>
        <w:jc w:val="left"/>
        <w:rPr>
          <w:sz w:val="24"/>
          <w:szCs w:val="24"/>
        </w:rPr>
      </w:pPr>
      <w:r>
        <w:rPr>
          <w:sz w:val="24"/>
          <w:szCs w:val="24"/>
        </w:rPr>
        <w:t>Hua F, Bruijnzeel L A, Meli P, et al.</w:t>
      </w:r>
      <w:r>
        <w:rPr>
          <w:rFonts w:hint="eastAsia"/>
          <w:sz w:val="24"/>
          <w:szCs w:val="24"/>
        </w:rPr>
        <w:t xml:space="preserve"> </w:t>
      </w:r>
      <w:hyperlink r:id="rId67" w:history="1">
        <w:r>
          <w:rPr>
            <w:rStyle w:val="ad"/>
            <w:bCs/>
            <w:color w:val="auto"/>
            <w:sz w:val="24"/>
            <w:szCs w:val="24"/>
            <w:u w:val="none"/>
          </w:rPr>
          <w:t>The biodiversity and ecosystem service contributions and trade-offs of forest restoration approaches</w:t>
        </w:r>
      </w:hyperlink>
      <w:r>
        <w:rPr>
          <w:sz w:val="24"/>
          <w:szCs w:val="24"/>
        </w:rPr>
        <w:t>[J]. Science, 2022</w:t>
      </w:r>
      <w:r>
        <w:rPr>
          <w:rFonts w:hint="eastAsia"/>
          <w:sz w:val="24"/>
          <w:szCs w:val="24"/>
        </w:rPr>
        <w:t>,</w:t>
      </w:r>
      <w:r>
        <w:rPr>
          <w:sz w:val="24"/>
          <w:szCs w:val="24"/>
        </w:rPr>
        <w:t xml:space="preserve"> 376(6595): 839-844.</w:t>
      </w:r>
    </w:p>
    <w:p w14:paraId="24D3A227" w14:textId="77777777" w:rsidR="00A72B32" w:rsidRDefault="00451E9E">
      <w:pPr>
        <w:jc w:val="left"/>
        <w:rPr>
          <w:sz w:val="24"/>
          <w:szCs w:val="24"/>
        </w:rPr>
      </w:pPr>
      <w:r>
        <w:rPr>
          <w:b/>
          <w:bCs/>
          <w:sz w:val="24"/>
          <w:szCs w:val="24"/>
        </w:rPr>
        <w:t>题名</w:t>
      </w:r>
      <w:r>
        <w:rPr>
          <w:bCs/>
          <w:sz w:val="24"/>
          <w:szCs w:val="24"/>
        </w:rPr>
        <w:t>：</w:t>
      </w:r>
      <w:r>
        <w:rPr>
          <w:rFonts w:hint="eastAsia"/>
          <w:sz w:val="24"/>
          <w:szCs w:val="24"/>
        </w:rPr>
        <w:t>不同森林恢复方式在生物多样性和生态系统服务上的成效及其间的权衡取舍</w:t>
      </w:r>
      <w:hyperlink r:id="rId68" w:history="1">
        <w:r>
          <w:rPr>
            <w:rStyle w:val="ad"/>
            <w:color w:val="auto"/>
            <w:sz w:val="24"/>
            <w:szCs w:val="24"/>
            <w:u w:val="none"/>
          </w:rPr>
          <w:t>（</w:t>
        </w:r>
        <w:r>
          <w:rPr>
            <w:rStyle w:val="ad"/>
            <w:color w:val="auto"/>
            <w:sz w:val="24"/>
            <w:szCs w:val="24"/>
          </w:rPr>
          <w:t>相关报道</w:t>
        </w:r>
        <w:r>
          <w:rPr>
            <w:rStyle w:val="ad"/>
            <w:color w:val="auto"/>
            <w:sz w:val="24"/>
            <w:szCs w:val="24"/>
            <w:u w:val="none"/>
          </w:rPr>
          <w:t>）</w:t>
        </w:r>
      </w:hyperlink>
    </w:p>
    <w:p w14:paraId="66007993" w14:textId="77777777" w:rsidR="00A72B32" w:rsidRDefault="00451E9E">
      <w:pPr>
        <w:jc w:val="left"/>
        <w:rPr>
          <w:sz w:val="24"/>
          <w:szCs w:val="24"/>
        </w:rPr>
      </w:pPr>
      <w:r>
        <w:rPr>
          <w:b/>
          <w:bCs/>
          <w:sz w:val="24"/>
          <w:szCs w:val="24"/>
        </w:rPr>
        <w:t>第一完成单位</w:t>
      </w:r>
      <w:r>
        <w:rPr>
          <w:bCs/>
          <w:sz w:val="24"/>
          <w:szCs w:val="24"/>
        </w:rPr>
        <w:t>：</w:t>
      </w:r>
      <w:r>
        <w:rPr>
          <w:sz w:val="24"/>
          <w:szCs w:val="24"/>
        </w:rPr>
        <w:t>北京大学</w:t>
      </w:r>
    </w:p>
    <w:p w14:paraId="3B44DA37" w14:textId="77777777" w:rsidR="00A72B32" w:rsidRDefault="00A72B32">
      <w:pPr>
        <w:jc w:val="left"/>
        <w:rPr>
          <w:sz w:val="24"/>
          <w:szCs w:val="24"/>
        </w:rPr>
      </w:pPr>
    </w:p>
    <w:p w14:paraId="5B743357" w14:textId="77777777" w:rsidR="00A72B32" w:rsidRDefault="00451E9E">
      <w:pPr>
        <w:jc w:val="left"/>
        <w:rPr>
          <w:rFonts w:asciiTheme="minorEastAsia" w:eastAsiaTheme="minorEastAsia" w:hAnsiTheme="minorEastAsia"/>
          <w:b/>
          <w:sz w:val="24"/>
          <w:szCs w:val="24"/>
        </w:rPr>
      </w:pPr>
      <w:r>
        <w:rPr>
          <w:rFonts w:eastAsiaTheme="minorEastAsia"/>
          <w:b/>
          <w:sz w:val="24"/>
          <w:szCs w:val="24"/>
        </w:rPr>
        <w:t>7</w:t>
      </w:r>
      <w:r>
        <w:rPr>
          <w:rFonts w:eastAsiaTheme="minorEastAsia"/>
          <w:b/>
          <w:sz w:val="24"/>
          <w:szCs w:val="24"/>
        </w:rPr>
        <w:t>篇</w:t>
      </w:r>
      <w:r>
        <w:rPr>
          <w:rFonts w:eastAsiaTheme="minorEastAsia"/>
          <w:b/>
          <w:sz w:val="24"/>
          <w:szCs w:val="24"/>
        </w:rPr>
        <w:t>Report</w:t>
      </w:r>
      <w:r>
        <w:rPr>
          <w:rFonts w:asciiTheme="minorEastAsia" w:eastAsiaTheme="minorEastAsia" w:hAnsiTheme="minorEastAsia"/>
          <w:b/>
          <w:sz w:val="24"/>
          <w:szCs w:val="24"/>
        </w:rPr>
        <w:t>:</w:t>
      </w:r>
    </w:p>
    <w:p w14:paraId="13E275C3" w14:textId="77777777" w:rsidR="00A72B32" w:rsidRDefault="00A72B32">
      <w:pPr>
        <w:jc w:val="left"/>
        <w:rPr>
          <w:rFonts w:eastAsiaTheme="minorEastAsia"/>
          <w:b/>
          <w:sz w:val="24"/>
          <w:szCs w:val="24"/>
        </w:rPr>
      </w:pPr>
    </w:p>
    <w:p w14:paraId="71CC758E" w14:textId="77777777" w:rsidR="00A72B32" w:rsidRDefault="00451E9E">
      <w:pPr>
        <w:jc w:val="left"/>
        <w:rPr>
          <w:sz w:val="24"/>
          <w:szCs w:val="24"/>
        </w:rPr>
      </w:pPr>
      <w:r>
        <w:rPr>
          <w:sz w:val="24"/>
          <w:szCs w:val="24"/>
        </w:rPr>
        <w:t>1. Guo W, Yin J, Xu Z, et al.</w:t>
      </w:r>
      <w:r>
        <w:rPr>
          <w:rFonts w:hint="eastAsia"/>
          <w:sz w:val="24"/>
          <w:szCs w:val="24"/>
        </w:rPr>
        <w:t xml:space="preserve"> </w:t>
      </w:r>
      <w:hyperlink r:id="rId69" w:history="1">
        <w:r>
          <w:rPr>
            <w:rStyle w:val="ad"/>
            <w:bCs/>
            <w:color w:val="auto"/>
            <w:sz w:val="24"/>
            <w:szCs w:val="24"/>
            <w:u w:val="none"/>
          </w:rPr>
          <w:t>Visualization of on-surface ethylene polymerization through ethylene insertion</w:t>
        </w:r>
      </w:hyperlink>
      <w:r>
        <w:rPr>
          <w:sz w:val="24"/>
          <w:szCs w:val="24"/>
        </w:rPr>
        <w:t>[J]. Science, 2022, 375(6585): 1188-1191.</w:t>
      </w:r>
    </w:p>
    <w:p w14:paraId="4BC6BFDF" w14:textId="77777777" w:rsidR="00A72B32" w:rsidRDefault="00451E9E">
      <w:pPr>
        <w:jc w:val="left"/>
        <w:rPr>
          <w:rStyle w:val="ad"/>
          <w:color w:val="auto"/>
          <w:sz w:val="24"/>
          <w:szCs w:val="24"/>
          <w:u w:val="none"/>
        </w:rPr>
      </w:pPr>
      <w:r>
        <w:rPr>
          <w:b/>
          <w:bCs/>
          <w:sz w:val="24"/>
          <w:szCs w:val="24"/>
        </w:rPr>
        <w:t>题名</w:t>
      </w:r>
      <w:r>
        <w:rPr>
          <w:bCs/>
          <w:sz w:val="24"/>
          <w:szCs w:val="24"/>
        </w:rPr>
        <w:t>：</w:t>
      </w:r>
      <w:r>
        <w:rPr>
          <w:sz w:val="24"/>
          <w:szCs w:val="24"/>
        </w:rPr>
        <w:t>表面乙烯聚合乙烯插入机制的可视化</w:t>
      </w:r>
      <w:r>
        <w:rPr>
          <w:sz w:val="24"/>
          <w:szCs w:val="24"/>
        </w:rPr>
        <w:fldChar w:fldCharType="begin"/>
      </w:r>
      <w:r>
        <w:rPr>
          <w:sz w:val="24"/>
          <w:szCs w:val="24"/>
        </w:rPr>
        <w:instrText xml:space="preserve"> HYPERLINK "https://news.pku.edu.cn/jxky/51d7f5335f0144559109c9bfe7b8bf3a.htm"</w:instrText>
      </w:r>
      <w:r>
        <w:rPr>
          <w:sz w:val="24"/>
          <w:szCs w:val="24"/>
        </w:rPr>
        <w:fldChar w:fldCharType="separate"/>
      </w:r>
      <w:r>
        <w:rPr>
          <w:rStyle w:val="ad"/>
          <w:color w:val="auto"/>
          <w:sz w:val="24"/>
          <w:szCs w:val="24"/>
          <w:u w:val="none"/>
        </w:rPr>
        <w:t>（</w:t>
      </w:r>
      <w:r>
        <w:rPr>
          <w:rStyle w:val="ad"/>
          <w:color w:val="auto"/>
          <w:sz w:val="24"/>
          <w:szCs w:val="24"/>
        </w:rPr>
        <w:t>相关报道</w:t>
      </w:r>
      <w:r>
        <w:rPr>
          <w:rStyle w:val="ad"/>
          <w:color w:val="auto"/>
          <w:sz w:val="24"/>
          <w:szCs w:val="24"/>
          <w:u w:val="none"/>
        </w:rPr>
        <w:t>）</w:t>
      </w:r>
    </w:p>
    <w:p w14:paraId="22BBAE72" w14:textId="77777777" w:rsidR="00A72B32" w:rsidRDefault="00451E9E">
      <w:pPr>
        <w:jc w:val="left"/>
        <w:rPr>
          <w:sz w:val="24"/>
          <w:szCs w:val="24"/>
        </w:rPr>
      </w:pPr>
      <w:r>
        <w:rPr>
          <w:sz w:val="24"/>
          <w:szCs w:val="24"/>
        </w:rPr>
        <w:lastRenderedPageBreak/>
        <w:fldChar w:fldCharType="end"/>
      </w:r>
      <w:r>
        <w:rPr>
          <w:b/>
          <w:bCs/>
          <w:sz w:val="24"/>
          <w:szCs w:val="24"/>
        </w:rPr>
        <w:t>第一完成单位</w:t>
      </w:r>
      <w:r>
        <w:rPr>
          <w:bCs/>
          <w:sz w:val="24"/>
          <w:szCs w:val="24"/>
        </w:rPr>
        <w:t>：</w:t>
      </w:r>
      <w:bookmarkStart w:id="4" w:name="OLE_LINK24"/>
      <w:r>
        <w:rPr>
          <w:sz w:val="24"/>
          <w:szCs w:val="24"/>
        </w:rPr>
        <w:t>中科合成油技术股份有限公司</w:t>
      </w:r>
      <w:bookmarkEnd w:id="4"/>
    </w:p>
    <w:p w14:paraId="15201C7D" w14:textId="77777777" w:rsidR="00A72B32" w:rsidRDefault="00A72B32">
      <w:pPr>
        <w:jc w:val="left"/>
        <w:rPr>
          <w:rFonts w:eastAsiaTheme="minorEastAsia"/>
          <w:b/>
          <w:sz w:val="24"/>
          <w:szCs w:val="24"/>
        </w:rPr>
      </w:pPr>
    </w:p>
    <w:p w14:paraId="0BF1AF6B" w14:textId="77777777" w:rsidR="00A72B32" w:rsidRDefault="00451E9E">
      <w:pPr>
        <w:jc w:val="left"/>
        <w:rPr>
          <w:sz w:val="24"/>
          <w:szCs w:val="24"/>
          <w:lang w:val="de-DE"/>
        </w:rPr>
      </w:pPr>
      <w:r>
        <w:rPr>
          <w:sz w:val="24"/>
          <w:szCs w:val="24"/>
          <w:lang w:val="de-DE"/>
        </w:rPr>
        <w:t>2. Wang L, Zhang Y, Zeng Z, et al.</w:t>
      </w:r>
      <w:r>
        <w:rPr>
          <w:rFonts w:hint="eastAsia"/>
          <w:sz w:val="24"/>
          <w:szCs w:val="24"/>
        </w:rPr>
        <w:t xml:space="preserve"> </w:t>
      </w:r>
      <w:hyperlink r:id="rId70" w:history="1">
        <w:r>
          <w:rPr>
            <w:rStyle w:val="ad"/>
            <w:bCs/>
            <w:color w:val="auto"/>
            <w:sz w:val="24"/>
            <w:szCs w:val="24"/>
            <w:u w:val="none"/>
          </w:rPr>
          <w:t>Tracking the sliding of grain boundaries at the atomic scale</w:t>
        </w:r>
      </w:hyperlink>
      <w:r>
        <w:rPr>
          <w:sz w:val="24"/>
          <w:szCs w:val="24"/>
        </w:rPr>
        <w:t>[J]. Science, 2022, 375(6586): 1261-1265.</w:t>
      </w:r>
    </w:p>
    <w:p w14:paraId="51E364B3" w14:textId="77777777" w:rsidR="00A72B32" w:rsidRDefault="00451E9E">
      <w:pPr>
        <w:jc w:val="left"/>
        <w:rPr>
          <w:sz w:val="24"/>
          <w:szCs w:val="24"/>
        </w:rPr>
      </w:pPr>
      <w:r>
        <w:rPr>
          <w:b/>
          <w:bCs/>
          <w:sz w:val="24"/>
          <w:szCs w:val="24"/>
        </w:rPr>
        <w:t>题名</w:t>
      </w:r>
      <w:r>
        <w:rPr>
          <w:bCs/>
          <w:sz w:val="24"/>
          <w:szCs w:val="24"/>
        </w:rPr>
        <w:t>：</w:t>
      </w:r>
      <w:r>
        <w:rPr>
          <w:sz w:val="24"/>
          <w:szCs w:val="24"/>
        </w:rPr>
        <w:t>原子尺度追踪晶界滑动</w:t>
      </w:r>
      <w:hyperlink r:id="rId71" w:history="1">
        <w:r>
          <w:rPr>
            <w:rStyle w:val="ad"/>
            <w:color w:val="auto"/>
            <w:sz w:val="24"/>
            <w:szCs w:val="24"/>
            <w:u w:val="none"/>
          </w:rPr>
          <w:t>（</w:t>
        </w:r>
        <w:r>
          <w:rPr>
            <w:rStyle w:val="ad"/>
            <w:color w:val="auto"/>
            <w:sz w:val="24"/>
            <w:szCs w:val="24"/>
          </w:rPr>
          <w:t>相关报道</w:t>
        </w:r>
        <w:r>
          <w:rPr>
            <w:rStyle w:val="ad"/>
            <w:color w:val="auto"/>
            <w:sz w:val="24"/>
            <w:szCs w:val="24"/>
            <w:u w:val="none"/>
          </w:rPr>
          <w:t>）</w:t>
        </w:r>
      </w:hyperlink>
    </w:p>
    <w:p w14:paraId="1B9B1626" w14:textId="77777777" w:rsidR="00A72B32" w:rsidRDefault="00451E9E">
      <w:pPr>
        <w:jc w:val="left"/>
        <w:rPr>
          <w:sz w:val="24"/>
          <w:szCs w:val="24"/>
        </w:rPr>
      </w:pPr>
      <w:r>
        <w:rPr>
          <w:b/>
          <w:bCs/>
          <w:sz w:val="24"/>
          <w:szCs w:val="24"/>
        </w:rPr>
        <w:t>第一完成单位</w:t>
      </w:r>
      <w:r>
        <w:rPr>
          <w:bCs/>
          <w:sz w:val="24"/>
          <w:szCs w:val="24"/>
        </w:rPr>
        <w:t>：</w:t>
      </w:r>
      <w:r>
        <w:rPr>
          <w:sz w:val="24"/>
          <w:szCs w:val="24"/>
        </w:rPr>
        <w:t>北京工业大学</w:t>
      </w:r>
    </w:p>
    <w:p w14:paraId="27AD7198" w14:textId="77777777" w:rsidR="00A72B32" w:rsidRDefault="00A72B32">
      <w:pPr>
        <w:jc w:val="left"/>
        <w:rPr>
          <w:rFonts w:eastAsiaTheme="minorEastAsia"/>
          <w:b/>
          <w:sz w:val="24"/>
          <w:szCs w:val="24"/>
        </w:rPr>
      </w:pPr>
    </w:p>
    <w:p w14:paraId="43EB9A20" w14:textId="77777777" w:rsidR="00A72B32" w:rsidRDefault="00451E9E">
      <w:pPr>
        <w:jc w:val="left"/>
        <w:rPr>
          <w:sz w:val="24"/>
          <w:szCs w:val="24"/>
        </w:rPr>
      </w:pPr>
      <w:r>
        <w:rPr>
          <w:sz w:val="24"/>
          <w:szCs w:val="24"/>
        </w:rPr>
        <w:t>3.</w:t>
      </w:r>
      <w:r>
        <w:rPr>
          <w:rFonts w:hint="eastAsia"/>
          <w:sz w:val="24"/>
          <w:szCs w:val="24"/>
        </w:rPr>
        <w:t xml:space="preserve"> </w:t>
      </w:r>
      <w:r>
        <w:rPr>
          <w:sz w:val="24"/>
          <w:szCs w:val="24"/>
        </w:rPr>
        <w:t>Feng Y, Li D, Yang Y, et al.</w:t>
      </w:r>
      <w:bookmarkStart w:id="5" w:name="OLE_LINK15"/>
      <w:bookmarkStart w:id="6" w:name="OLE_LINK22"/>
      <w:r>
        <w:rPr>
          <w:rFonts w:hint="eastAsia"/>
          <w:sz w:val="24"/>
          <w:szCs w:val="24"/>
        </w:rPr>
        <w:t xml:space="preserve"> </w:t>
      </w:r>
      <w:hyperlink r:id="rId72" w:history="1">
        <w:r>
          <w:rPr>
            <w:rStyle w:val="ad"/>
            <w:bCs/>
            <w:color w:val="auto"/>
            <w:sz w:val="24"/>
            <w:szCs w:val="24"/>
            <w:u w:val="none"/>
          </w:rPr>
          <w:t>Frequency-dependent polarization of repeating fast radio bursts-implications for their origin</w:t>
        </w:r>
        <w:bookmarkEnd w:id="5"/>
      </w:hyperlink>
      <w:bookmarkEnd w:id="6"/>
      <w:r>
        <w:rPr>
          <w:sz w:val="24"/>
          <w:szCs w:val="24"/>
        </w:rPr>
        <w:t>[J]. Science, 2022, 375(6586): 1266-1270.</w:t>
      </w:r>
    </w:p>
    <w:p w14:paraId="4084A986" w14:textId="77777777" w:rsidR="00A72B32" w:rsidRDefault="00451E9E">
      <w:pPr>
        <w:jc w:val="left"/>
        <w:rPr>
          <w:sz w:val="24"/>
          <w:szCs w:val="24"/>
        </w:rPr>
      </w:pPr>
      <w:r>
        <w:rPr>
          <w:b/>
          <w:bCs/>
          <w:sz w:val="24"/>
          <w:szCs w:val="24"/>
        </w:rPr>
        <w:t>题名</w:t>
      </w:r>
      <w:r>
        <w:rPr>
          <w:bCs/>
          <w:sz w:val="24"/>
          <w:szCs w:val="24"/>
        </w:rPr>
        <w:t>：</w:t>
      </w:r>
      <w:r>
        <w:rPr>
          <w:rFonts w:hint="eastAsia"/>
          <w:sz w:val="24"/>
          <w:szCs w:val="24"/>
        </w:rPr>
        <w:t>重复快速射电暴的偏振随频率演化关系对其起源的揭示</w:t>
      </w:r>
      <w:hyperlink r:id="rId73" w:history="1">
        <w:r>
          <w:rPr>
            <w:rStyle w:val="ad"/>
            <w:color w:val="auto"/>
            <w:sz w:val="24"/>
            <w:szCs w:val="24"/>
            <w:u w:val="none"/>
          </w:rPr>
          <w:t>（</w:t>
        </w:r>
        <w:r>
          <w:rPr>
            <w:rStyle w:val="ad"/>
            <w:color w:val="auto"/>
            <w:sz w:val="24"/>
            <w:szCs w:val="24"/>
          </w:rPr>
          <w:t>相关报道</w:t>
        </w:r>
        <w:r>
          <w:rPr>
            <w:rStyle w:val="ad"/>
            <w:color w:val="auto"/>
            <w:sz w:val="24"/>
            <w:szCs w:val="24"/>
            <w:u w:val="none"/>
          </w:rPr>
          <w:t>）</w:t>
        </w:r>
      </w:hyperlink>
    </w:p>
    <w:p w14:paraId="3C6842BC" w14:textId="77777777" w:rsidR="00A72B32" w:rsidRDefault="00451E9E">
      <w:pPr>
        <w:jc w:val="left"/>
        <w:rPr>
          <w:sz w:val="24"/>
          <w:szCs w:val="24"/>
        </w:rPr>
      </w:pPr>
      <w:r>
        <w:rPr>
          <w:b/>
          <w:bCs/>
          <w:sz w:val="24"/>
          <w:szCs w:val="24"/>
        </w:rPr>
        <w:t>第一完成单位</w:t>
      </w:r>
      <w:r>
        <w:rPr>
          <w:bCs/>
          <w:sz w:val="24"/>
          <w:szCs w:val="24"/>
        </w:rPr>
        <w:t>：</w:t>
      </w:r>
      <w:bookmarkStart w:id="7" w:name="OLE_LINK23"/>
      <w:r>
        <w:rPr>
          <w:sz w:val="24"/>
          <w:szCs w:val="24"/>
        </w:rPr>
        <w:t>中国科学院国家天文台</w:t>
      </w:r>
      <w:bookmarkEnd w:id="7"/>
    </w:p>
    <w:p w14:paraId="06D503F6" w14:textId="77777777" w:rsidR="00A72B32" w:rsidRDefault="00A72B32">
      <w:pPr>
        <w:jc w:val="left"/>
        <w:rPr>
          <w:sz w:val="24"/>
          <w:szCs w:val="24"/>
        </w:rPr>
      </w:pPr>
    </w:p>
    <w:p w14:paraId="3505A9CB" w14:textId="77777777" w:rsidR="00A72B32" w:rsidRDefault="00451E9E">
      <w:pPr>
        <w:jc w:val="left"/>
        <w:rPr>
          <w:sz w:val="24"/>
          <w:szCs w:val="24"/>
          <w:lang w:val="de-DE"/>
        </w:rPr>
      </w:pPr>
      <w:r>
        <w:rPr>
          <w:sz w:val="24"/>
          <w:szCs w:val="24"/>
          <w:lang w:val="de-DE"/>
        </w:rPr>
        <w:t>4.</w:t>
      </w:r>
      <w:r>
        <w:rPr>
          <w:rFonts w:hint="eastAsia"/>
          <w:sz w:val="24"/>
          <w:szCs w:val="24"/>
          <w:lang w:val="de-DE"/>
        </w:rPr>
        <w:t xml:space="preserve"> </w:t>
      </w:r>
      <w:r>
        <w:rPr>
          <w:sz w:val="24"/>
          <w:szCs w:val="24"/>
          <w:lang w:val="de-DE"/>
        </w:rPr>
        <w:t>Su L, Wang D, Wang S, et al.</w:t>
      </w:r>
      <w:r>
        <w:rPr>
          <w:rFonts w:hint="eastAsia"/>
          <w:sz w:val="24"/>
          <w:szCs w:val="24"/>
        </w:rPr>
        <w:t xml:space="preserve"> </w:t>
      </w:r>
      <w:hyperlink r:id="rId74" w:history="1">
        <w:bookmarkStart w:id="8" w:name="OLE_LINK12"/>
        <w:r>
          <w:rPr>
            <w:rStyle w:val="ad"/>
            <w:bCs/>
            <w:color w:val="auto"/>
            <w:sz w:val="24"/>
            <w:szCs w:val="24"/>
            <w:u w:val="none"/>
          </w:rPr>
          <w:t>High thermoelectric performance realized through manipulating layered phonon-electron</w:t>
        </w:r>
        <w:bookmarkStart w:id="9" w:name="OLE_LINK13"/>
        <w:r>
          <w:rPr>
            <w:rStyle w:val="ad"/>
            <w:bCs/>
            <w:color w:val="auto"/>
            <w:sz w:val="24"/>
            <w:szCs w:val="24"/>
            <w:u w:val="none"/>
          </w:rPr>
          <w:t xml:space="preserve"> decoupling</w:t>
        </w:r>
        <w:bookmarkEnd w:id="8"/>
        <w:bookmarkEnd w:id="9"/>
      </w:hyperlink>
      <w:r>
        <w:rPr>
          <w:sz w:val="24"/>
          <w:szCs w:val="24"/>
        </w:rPr>
        <w:t>[J]. Science, 2022, 375(6587): 1385-1389.</w:t>
      </w:r>
    </w:p>
    <w:p w14:paraId="354F97C7" w14:textId="77777777" w:rsidR="00A72B32" w:rsidRDefault="00451E9E">
      <w:pPr>
        <w:jc w:val="left"/>
        <w:rPr>
          <w:sz w:val="24"/>
          <w:szCs w:val="24"/>
        </w:rPr>
      </w:pPr>
      <w:r>
        <w:rPr>
          <w:b/>
          <w:bCs/>
          <w:sz w:val="24"/>
          <w:szCs w:val="24"/>
        </w:rPr>
        <w:t>题名</w:t>
      </w:r>
      <w:r>
        <w:rPr>
          <w:bCs/>
          <w:sz w:val="24"/>
          <w:szCs w:val="24"/>
        </w:rPr>
        <w:t>：</w:t>
      </w:r>
      <w:r>
        <w:rPr>
          <w:sz w:val="24"/>
          <w:szCs w:val="24"/>
        </w:rPr>
        <w:t>通过操纵</w:t>
      </w:r>
      <w:r>
        <w:rPr>
          <w:rFonts w:hint="eastAsia"/>
          <w:sz w:val="24"/>
          <w:szCs w:val="24"/>
        </w:rPr>
        <w:t>层状声</w:t>
      </w:r>
      <w:r>
        <w:rPr>
          <w:rFonts w:hint="eastAsia"/>
          <w:sz w:val="24"/>
          <w:szCs w:val="24"/>
        </w:rPr>
        <w:t>-</w:t>
      </w:r>
      <w:r>
        <w:rPr>
          <w:rFonts w:hint="eastAsia"/>
          <w:sz w:val="24"/>
          <w:szCs w:val="24"/>
        </w:rPr>
        <w:t>电解耦</w:t>
      </w:r>
      <w:r>
        <w:rPr>
          <w:sz w:val="24"/>
          <w:szCs w:val="24"/>
        </w:rPr>
        <w:t>实现高热电性能</w:t>
      </w:r>
      <w:hyperlink r:id="rId75" w:history="1">
        <w:r>
          <w:rPr>
            <w:rStyle w:val="ad"/>
            <w:color w:val="auto"/>
            <w:sz w:val="24"/>
            <w:szCs w:val="24"/>
            <w:u w:val="none"/>
          </w:rPr>
          <w:t>（</w:t>
        </w:r>
        <w:r>
          <w:rPr>
            <w:rStyle w:val="ad"/>
            <w:color w:val="auto"/>
            <w:sz w:val="24"/>
            <w:szCs w:val="24"/>
          </w:rPr>
          <w:t>相关报道</w:t>
        </w:r>
        <w:r>
          <w:rPr>
            <w:rStyle w:val="ad"/>
            <w:color w:val="auto"/>
            <w:sz w:val="24"/>
            <w:szCs w:val="24"/>
            <w:u w:val="none"/>
          </w:rPr>
          <w:t>）</w:t>
        </w:r>
      </w:hyperlink>
    </w:p>
    <w:p w14:paraId="497E8EA0" w14:textId="77777777" w:rsidR="00A72B32" w:rsidRDefault="00451E9E">
      <w:pPr>
        <w:jc w:val="left"/>
        <w:rPr>
          <w:rFonts w:eastAsiaTheme="minorEastAsia"/>
          <w:b/>
          <w:sz w:val="24"/>
          <w:szCs w:val="24"/>
        </w:rPr>
      </w:pPr>
      <w:r>
        <w:rPr>
          <w:b/>
          <w:bCs/>
          <w:sz w:val="24"/>
          <w:szCs w:val="24"/>
        </w:rPr>
        <w:t>第一完成单位</w:t>
      </w:r>
      <w:r>
        <w:rPr>
          <w:bCs/>
          <w:sz w:val="24"/>
          <w:szCs w:val="24"/>
        </w:rPr>
        <w:t>：</w:t>
      </w:r>
      <w:r>
        <w:rPr>
          <w:sz w:val="24"/>
          <w:szCs w:val="24"/>
        </w:rPr>
        <w:t>北京航空航天大学</w:t>
      </w:r>
    </w:p>
    <w:p w14:paraId="17326818" w14:textId="77777777" w:rsidR="00A72B32" w:rsidRDefault="00A72B32">
      <w:pPr>
        <w:jc w:val="left"/>
        <w:rPr>
          <w:rFonts w:eastAsiaTheme="minorEastAsia"/>
          <w:b/>
          <w:sz w:val="24"/>
          <w:szCs w:val="24"/>
        </w:rPr>
      </w:pPr>
    </w:p>
    <w:p w14:paraId="03D01DA4" w14:textId="77777777" w:rsidR="00A72B32" w:rsidRDefault="00451E9E">
      <w:pPr>
        <w:jc w:val="left"/>
        <w:rPr>
          <w:sz w:val="24"/>
          <w:szCs w:val="24"/>
        </w:rPr>
      </w:pPr>
      <w:r>
        <w:rPr>
          <w:sz w:val="24"/>
          <w:szCs w:val="24"/>
        </w:rPr>
        <w:t>5.</w:t>
      </w:r>
      <w:r>
        <w:rPr>
          <w:rFonts w:hint="eastAsia"/>
          <w:sz w:val="24"/>
          <w:szCs w:val="24"/>
        </w:rPr>
        <w:t xml:space="preserve"> </w:t>
      </w:r>
      <w:r>
        <w:rPr>
          <w:sz w:val="24"/>
          <w:szCs w:val="24"/>
        </w:rPr>
        <w:t>Ping H, Wagermaier W, Horbelt N, et al.</w:t>
      </w:r>
      <w:bookmarkStart w:id="10" w:name="OLE_LINK6"/>
      <w:r>
        <w:rPr>
          <w:rFonts w:hint="eastAsia"/>
          <w:sz w:val="24"/>
          <w:szCs w:val="24"/>
        </w:rPr>
        <w:t xml:space="preserve"> </w:t>
      </w:r>
      <w:hyperlink r:id="rId76" w:history="1">
        <w:r>
          <w:rPr>
            <w:rStyle w:val="ad"/>
            <w:bCs/>
            <w:color w:val="auto"/>
            <w:sz w:val="24"/>
            <w:szCs w:val="24"/>
            <w:u w:val="none"/>
          </w:rPr>
          <w:t xml:space="preserve">Mineralization generates megapascal contractile </w:t>
        </w:r>
        <w:bookmarkEnd w:id="10"/>
        <w:r>
          <w:rPr>
            <w:rStyle w:val="ad"/>
            <w:bCs/>
            <w:color w:val="auto"/>
            <w:sz w:val="24"/>
            <w:szCs w:val="24"/>
            <w:u w:val="none"/>
          </w:rPr>
          <w:t>stresses in collagen fibrils</w:t>
        </w:r>
      </w:hyperlink>
      <w:r>
        <w:rPr>
          <w:sz w:val="24"/>
          <w:szCs w:val="24"/>
        </w:rPr>
        <w:t>[J]. Science, 2022, 376(6589): 188-192.</w:t>
      </w:r>
    </w:p>
    <w:p w14:paraId="620DC38A" w14:textId="77777777" w:rsidR="00A72B32" w:rsidRDefault="00451E9E">
      <w:pPr>
        <w:jc w:val="left"/>
        <w:rPr>
          <w:sz w:val="24"/>
          <w:szCs w:val="24"/>
        </w:rPr>
      </w:pPr>
      <w:r>
        <w:rPr>
          <w:b/>
          <w:bCs/>
          <w:sz w:val="24"/>
          <w:szCs w:val="24"/>
        </w:rPr>
        <w:t>题名</w:t>
      </w:r>
      <w:bookmarkStart w:id="11" w:name="OLE_LINK1"/>
      <w:r>
        <w:rPr>
          <w:bCs/>
          <w:sz w:val="24"/>
          <w:szCs w:val="24"/>
        </w:rPr>
        <w:t>：</w:t>
      </w:r>
      <w:r>
        <w:rPr>
          <w:sz w:val="24"/>
          <w:szCs w:val="24"/>
        </w:rPr>
        <w:t>胶原纤维矿化</w:t>
      </w:r>
      <w:bookmarkEnd w:id="11"/>
      <w:r>
        <w:rPr>
          <w:rFonts w:hint="eastAsia"/>
          <w:sz w:val="24"/>
          <w:szCs w:val="24"/>
        </w:rPr>
        <w:t>产生兆帕级收缩应力</w:t>
      </w:r>
      <w:hyperlink r:id="rId77"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4513705B" w14:textId="77777777" w:rsidR="00A72B32" w:rsidRDefault="00451E9E">
      <w:pPr>
        <w:jc w:val="left"/>
        <w:rPr>
          <w:sz w:val="24"/>
          <w:szCs w:val="24"/>
        </w:rPr>
      </w:pPr>
      <w:r>
        <w:rPr>
          <w:b/>
          <w:bCs/>
          <w:sz w:val="24"/>
          <w:szCs w:val="24"/>
        </w:rPr>
        <w:t>第一完成单位</w:t>
      </w:r>
      <w:r>
        <w:rPr>
          <w:bCs/>
          <w:sz w:val="24"/>
          <w:szCs w:val="24"/>
        </w:rPr>
        <w:t>：</w:t>
      </w:r>
      <w:r>
        <w:rPr>
          <w:sz w:val="24"/>
          <w:szCs w:val="24"/>
        </w:rPr>
        <w:t>武汉理工大学</w:t>
      </w:r>
    </w:p>
    <w:p w14:paraId="15CA2A21" w14:textId="77777777" w:rsidR="00A72B32" w:rsidRDefault="00A72B32">
      <w:pPr>
        <w:jc w:val="left"/>
        <w:rPr>
          <w:sz w:val="24"/>
          <w:szCs w:val="24"/>
        </w:rPr>
      </w:pPr>
    </w:p>
    <w:p w14:paraId="07BEEA04" w14:textId="77777777" w:rsidR="00A72B32" w:rsidRDefault="00451E9E">
      <w:pPr>
        <w:jc w:val="left"/>
        <w:rPr>
          <w:sz w:val="24"/>
          <w:szCs w:val="24"/>
        </w:rPr>
      </w:pPr>
      <w:r>
        <w:rPr>
          <w:sz w:val="24"/>
          <w:szCs w:val="24"/>
        </w:rPr>
        <w:t>6.</w:t>
      </w:r>
      <w:r>
        <w:rPr>
          <w:rFonts w:hint="eastAsia"/>
          <w:sz w:val="24"/>
          <w:szCs w:val="24"/>
        </w:rPr>
        <w:t xml:space="preserve"> </w:t>
      </w:r>
      <w:r>
        <w:rPr>
          <w:sz w:val="24"/>
          <w:szCs w:val="24"/>
        </w:rPr>
        <w:t>Zheng J, Huang L, Cui C, et al.</w:t>
      </w:r>
      <w:r>
        <w:rPr>
          <w:rFonts w:hint="eastAsia"/>
          <w:sz w:val="24"/>
          <w:szCs w:val="24"/>
        </w:rPr>
        <w:t xml:space="preserve"> </w:t>
      </w:r>
      <w:hyperlink r:id="rId78" w:history="1">
        <w:r>
          <w:rPr>
            <w:rStyle w:val="ad"/>
            <w:bCs/>
            <w:color w:val="auto"/>
            <w:sz w:val="24"/>
            <w:szCs w:val="24"/>
            <w:u w:val="none"/>
          </w:rPr>
          <w:t>Ambient-pressure synthesis of ethylene glycol catalyzed by C60-buffered Cu/SiO2</w:t>
        </w:r>
      </w:hyperlink>
      <w:r>
        <w:rPr>
          <w:sz w:val="24"/>
          <w:szCs w:val="24"/>
        </w:rPr>
        <w:t>[J]. Science, 2022, 376(6590): 288-292.</w:t>
      </w:r>
    </w:p>
    <w:p w14:paraId="42244D81" w14:textId="77777777" w:rsidR="00A72B32" w:rsidRDefault="00451E9E">
      <w:pPr>
        <w:jc w:val="left"/>
        <w:rPr>
          <w:sz w:val="24"/>
          <w:szCs w:val="24"/>
        </w:rPr>
      </w:pPr>
      <w:r>
        <w:rPr>
          <w:b/>
          <w:bCs/>
          <w:sz w:val="24"/>
          <w:szCs w:val="24"/>
        </w:rPr>
        <w:t>题名</w:t>
      </w:r>
      <w:r>
        <w:rPr>
          <w:bCs/>
          <w:sz w:val="24"/>
          <w:szCs w:val="24"/>
        </w:rPr>
        <w:t>：</w:t>
      </w:r>
      <w:r>
        <w:rPr>
          <w:rFonts w:hint="eastAsia"/>
          <w:sz w:val="24"/>
          <w:szCs w:val="24"/>
        </w:rPr>
        <w:t>富勒烯</w:t>
      </w:r>
      <w:r>
        <w:rPr>
          <w:rFonts w:hint="eastAsia"/>
          <w:sz w:val="24"/>
          <w:szCs w:val="24"/>
        </w:rPr>
        <w:t>C60</w:t>
      </w:r>
      <w:r>
        <w:rPr>
          <w:rFonts w:hint="eastAsia"/>
          <w:sz w:val="24"/>
          <w:szCs w:val="24"/>
        </w:rPr>
        <w:t>电子缓冲效应助力的铜</w:t>
      </w:r>
      <w:r>
        <w:rPr>
          <w:rFonts w:hint="eastAsia"/>
          <w:sz w:val="24"/>
          <w:szCs w:val="24"/>
        </w:rPr>
        <w:t>-</w:t>
      </w:r>
      <w:r>
        <w:rPr>
          <w:rFonts w:hint="eastAsia"/>
          <w:sz w:val="24"/>
          <w:szCs w:val="24"/>
        </w:rPr>
        <w:t>二氧化硅催化乙二醇的常压制备</w:t>
      </w:r>
      <w:hyperlink r:id="rId79" w:history="1">
        <w:r>
          <w:rPr>
            <w:rStyle w:val="ae"/>
            <w:color w:val="auto"/>
            <w:sz w:val="24"/>
            <w:szCs w:val="24"/>
          </w:rPr>
          <w:t>（相关报道</w:t>
        </w:r>
        <w:r>
          <w:rPr>
            <w:rStyle w:val="ae"/>
            <w:color w:val="auto"/>
            <w:sz w:val="24"/>
            <w:szCs w:val="24"/>
            <w:u w:val="none"/>
          </w:rPr>
          <w:t>）</w:t>
        </w:r>
      </w:hyperlink>
    </w:p>
    <w:p w14:paraId="05BE3498" w14:textId="77777777" w:rsidR="00A72B32" w:rsidRDefault="00451E9E">
      <w:pPr>
        <w:jc w:val="left"/>
        <w:rPr>
          <w:sz w:val="24"/>
          <w:szCs w:val="24"/>
        </w:rPr>
      </w:pPr>
      <w:r>
        <w:rPr>
          <w:b/>
          <w:bCs/>
          <w:sz w:val="24"/>
          <w:szCs w:val="24"/>
        </w:rPr>
        <w:t>第一完成单位</w:t>
      </w:r>
      <w:r>
        <w:rPr>
          <w:bCs/>
          <w:sz w:val="24"/>
          <w:szCs w:val="24"/>
        </w:rPr>
        <w:t>：</w:t>
      </w:r>
      <w:r>
        <w:rPr>
          <w:sz w:val="24"/>
          <w:szCs w:val="24"/>
        </w:rPr>
        <w:t>厦门大学</w:t>
      </w:r>
    </w:p>
    <w:p w14:paraId="6CF45FD1" w14:textId="77777777" w:rsidR="00A72B32" w:rsidRDefault="00A72B32">
      <w:pPr>
        <w:jc w:val="left"/>
        <w:rPr>
          <w:rFonts w:eastAsiaTheme="minorEastAsia"/>
          <w:b/>
          <w:sz w:val="24"/>
          <w:szCs w:val="24"/>
        </w:rPr>
      </w:pPr>
    </w:p>
    <w:p w14:paraId="760CC265" w14:textId="77777777" w:rsidR="00A72B32" w:rsidRDefault="00451E9E">
      <w:pPr>
        <w:jc w:val="left"/>
        <w:rPr>
          <w:sz w:val="24"/>
          <w:szCs w:val="24"/>
        </w:rPr>
      </w:pPr>
      <w:r>
        <w:rPr>
          <w:sz w:val="24"/>
          <w:szCs w:val="24"/>
          <w:lang w:val="de-DE"/>
        </w:rPr>
        <w:t>7. Huang J, Zhang Z, Feng W, et al.</w:t>
      </w:r>
      <w:r>
        <w:rPr>
          <w:rFonts w:hint="eastAsia"/>
          <w:sz w:val="24"/>
          <w:szCs w:val="24"/>
        </w:rPr>
        <w:t xml:space="preserve"> </w:t>
      </w:r>
      <w:hyperlink r:id="rId80" w:history="1">
        <w:r>
          <w:rPr>
            <w:rStyle w:val="ad"/>
            <w:bCs/>
            <w:color w:val="auto"/>
            <w:sz w:val="24"/>
            <w:szCs w:val="24"/>
            <w:u w:val="none"/>
          </w:rPr>
          <w:t>Food wanting is mediated by transient activation of dopaminergic signaling in the honey bee brain</w:t>
        </w:r>
      </w:hyperlink>
      <w:r>
        <w:rPr>
          <w:sz w:val="24"/>
          <w:szCs w:val="24"/>
        </w:rPr>
        <w:t>[J]. Science, 2022, 376(6592): 508-512.</w:t>
      </w:r>
    </w:p>
    <w:p w14:paraId="628A8511" w14:textId="77777777" w:rsidR="00A72B32" w:rsidRDefault="00451E9E">
      <w:pPr>
        <w:jc w:val="left"/>
        <w:rPr>
          <w:sz w:val="24"/>
          <w:szCs w:val="24"/>
        </w:rPr>
      </w:pPr>
      <w:r>
        <w:rPr>
          <w:b/>
          <w:bCs/>
          <w:sz w:val="24"/>
          <w:szCs w:val="24"/>
        </w:rPr>
        <w:t>题名</w:t>
      </w:r>
      <w:r>
        <w:rPr>
          <w:bCs/>
          <w:sz w:val="24"/>
          <w:szCs w:val="24"/>
        </w:rPr>
        <w:t>：</w:t>
      </w:r>
      <w:r>
        <w:rPr>
          <w:sz w:val="24"/>
          <w:szCs w:val="24"/>
        </w:rPr>
        <w:t>蜜蜂脑部瞬时激活的多巴胺信号调控食物欲望</w:t>
      </w:r>
      <w:hyperlink r:id="rId81" w:history="1">
        <w:r>
          <w:rPr>
            <w:rStyle w:val="ad"/>
            <w:rFonts w:hint="eastAsia"/>
            <w:color w:val="auto"/>
            <w:sz w:val="24"/>
            <w:szCs w:val="24"/>
            <w:u w:val="none"/>
          </w:rPr>
          <w:t>（</w:t>
        </w:r>
        <w:r>
          <w:rPr>
            <w:rStyle w:val="ad"/>
            <w:rFonts w:hint="eastAsia"/>
            <w:color w:val="auto"/>
            <w:sz w:val="24"/>
            <w:szCs w:val="24"/>
          </w:rPr>
          <w:t>相关报道</w:t>
        </w:r>
        <w:r>
          <w:rPr>
            <w:rStyle w:val="ad"/>
            <w:rFonts w:hint="eastAsia"/>
            <w:color w:val="auto"/>
            <w:sz w:val="24"/>
            <w:szCs w:val="24"/>
            <w:u w:val="none"/>
          </w:rPr>
          <w:t>）</w:t>
        </w:r>
      </w:hyperlink>
    </w:p>
    <w:p w14:paraId="771FB810" w14:textId="77777777" w:rsidR="00A72B32" w:rsidRDefault="00451E9E">
      <w:pPr>
        <w:jc w:val="left"/>
        <w:rPr>
          <w:sz w:val="24"/>
          <w:szCs w:val="24"/>
        </w:rPr>
      </w:pPr>
      <w:r>
        <w:rPr>
          <w:b/>
          <w:bCs/>
          <w:sz w:val="24"/>
          <w:szCs w:val="24"/>
        </w:rPr>
        <w:t>第一完成单位</w:t>
      </w:r>
      <w:r>
        <w:rPr>
          <w:bCs/>
          <w:sz w:val="24"/>
          <w:szCs w:val="24"/>
        </w:rPr>
        <w:t>：</w:t>
      </w:r>
      <w:r>
        <w:rPr>
          <w:sz w:val="24"/>
          <w:szCs w:val="24"/>
        </w:rPr>
        <w:t>福建农林大学</w:t>
      </w:r>
    </w:p>
    <w:p w14:paraId="16E52451" w14:textId="77777777" w:rsidR="00A72B32" w:rsidRDefault="00A72B32">
      <w:pPr>
        <w:jc w:val="left"/>
        <w:rPr>
          <w:sz w:val="24"/>
          <w:szCs w:val="24"/>
        </w:rPr>
      </w:pPr>
    </w:p>
    <w:p w14:paraId="6FAEFD7B" w14:textId="77777777" w:rsidR="00A72B32" w:rsidRDefault="00A72B32">
      <w:pPr>
        <w:rPr>
          <w:sz w:val="24"/>
          <w:szCs w:val="24"/>
        </w:rPr>
      </w:pPr>
    </w:p>
    <w:p w14:paraId="273F5185" w14:textId="77777777" w:rsidR="00A72B32" w:rsidRDefault="00A72B32">
      <w:pPr>
        <w:rPr>
          <w:sz w:val="24"/>
          <w:szCs w:val="24"/>
        </w:rPr>
      </w:pPr>
    </w:p>
    <w:p w14:paraId="43271C48" w14:textId="77777777" w:rsidR="00A72B32" w:rsidRDefault="00451E9E">
      <w:pPr>
        <w:numPr>
          <w:ilvl w:val="255"/>
          <w:numId w:val="0"/>
        </w:numPr>
        <w:ind w:firstLineChars="200" w:firstLine="420"/>
        <w:jc w:val="left"/>
        <w:rPr>
          <w:rFonts w:ascii="楷体" w:eastAsia="楷体" w:hAnsi="楷体"/>
          <w:color w:val="000000"/>
          <w:shd w:val="clear" w:color="auto" w:fill="FFFFFF"/>
        </w:rPr>
      </w:pPr>
      <w:r>
        <w:rPr>
          <w:rFonts w:ascii="楷体" w:eastAsia="楷体" w:hAnsi="楷体" w:hint="eastAsia"/>
          <w:color w:val="000000"/>
          <w:shd w:val="clear" w:color="auto" w:fill="FFFFFF"/>
        </w:rPr>
        <w:t>因学科（专业）所限，错误</w:t>
      </w:r>
      <w:r>
        <w:rPr>
          <w:rFonts w:ascii="楷体" w:eastAsia="楷体" w:hAnsi="楷体"/>
          <w:color w:val="000000"/>
          <w:shd w:val="clear" w:color="auto" w:fill="FFFFFF"/>
        </w:rPr>
        <w:t>在所</w:t>
      </w:r>
      <w:r>
        <w:rPr>
          <w:rFonts w:ascii="楷体" w:eastAsia="楷体" w:hAnsi="楷体" w:hint="eastAsia"/>
          <w:color w:val="000000"/>
          <w:shd w:val="clear" w:color="auto" w:fill="FFFFFF"/>
        </w:rPr>
        <w:t>难免，敬请批评指正！同时，我们面向全校师生征集关注的领域和专题，欢迎提出宝贵建议。</w:t>
      </w:r>
    </w:p>
    <w:p w14:paraId="4E74BC24" w14:textId="77777777" w:rsidR="00A72B32" w:rsidRDefault="00451E9E">
      <w:pPr>
        <w:numPr>
          <w:ilvl w:val="255"/>
          <w:numId w:val="0"/>
        </w:numPr>
        <w:ind w:firstLineChars="200" w:firstLine="420"/>
        <w:jc w:val="left"/>
        <w:rPr>
          <w:rStyle w:val="20"/>
          <w:rFonts w:ascii="楷体" w:eastAsia="楷体" w:hAnsi="楷体"/>
          <w:color w:val="0000FF"/>
          <w:u w:val="single"/>
          <w:shd w:val="clear" w:color="auto" w:fill="FFFFFF"/>
        </w:rPr>
      </w:pPr>
      <w:r>
        <w:rPr>
          <w:rFonts w:ascii="楷体" w:eastAsia="楷体" w:hAnsi="楷体" w:hint="eastAsia"/>
          <w:color w:val="000000"/>
          <w:shd w:val="clear" w:color="auto" w:fill="FFFFFF"/>
        </w:rPr>
        <w:t>联系方式：</w:t>
      </w:r>
      <w:r>
        <w:rPr>
          <w:rFonts w:eastAsia="楷体"/>
          <w:color w:val="000000"/>
          <w:shd w:val="clear" w:color="auto" w:fill="FFFFFF"/>
        </w:rPr>
        <w:t>68754550</w:t>
      </w:r>
      <w:r>
        <w:rPr>
          <w:rFonts w:eastAsia="楷体"/>
          <w:color w:val="000000"/>
          <w:shd w:val="clear" w:color="auto" w:fill="FFFFFF"/>
        </w:rPr>
        <w:t>，</w:t>
      </w:r>
      <w:r>
        <w:rPr>
          <w:rFonts w:eastAsia="楷体"/>
          <w:color w:val="000000"/>
          <w:shd w:val="clear" w:color="auto" w:fill="FFFFFF"/>
        </w:rPr>
        <w:t>Email: </w:t>
      </w:r>
      <w:hyperlink r:id="rId82" w:history="1">
        <w:r>
          <w:rPr>
            <w:rStyle w:val="20"/>
            <w:rFonts w:eastAsia="楷体"/>
            <w:shd w:val="clear" w:color="auto" w:fill="FFFFFF"/>
          </w:rPr>
          <w:t>jflai@lib.whu.edu.cn</w:t>
        </w:r>
      </w:hyperlink>
    </w:p>
    <w:p w14:paraId="6F627D94" w14:textId="77777777" w:rsidR="00A72B32" w:rsidRDefault="00A72B32">
      <w:pPr>
        <w:numPr>
          <w:ilvl w:val="255"/>
          <w:numId w:val="0"/>
        </w:numPr>
        <w:jc w:val="left"/>
        <w:rPr>
          <w:rStyle w:val="20"/>
          <w:rFonts w:ascii="楷体" w:eastAsia="楷体" w:hAnsi="楷体"/>
          <w:color w:val="0000FF"/>
          <w:u w:val="single"/>
          <w:shd w:val="clear" w:color="auto" w:fill="FFFFFF"/>
        </w:rPr>
      </w:pPr>
    </w:p>
    <w:p w14:paraId="30788210" w14:textId="77777777" w:rsidR="00A72B32" w:rsidRDefault="00451E9E">
      <w:pPr>
        <w:ind w:left="60" w:right="60" w:firstLineChars="1650" w:firstLine="3465"/>
        <w:jc w:val="left"/>
        <w:rPr>
          <w:rFonts w:asciiTheme="minorEastAsia" w:eastAsiaTheme="minorEastAsia" w:hAnsiTheme="minorEastAsia"/>
          <w:color w:val="000000"/>
          <w:sz w:val="24"/>
          <w:szCs w:val="24"/>
          <w:lang w:val="zh-CN"/>
        </w:rPr>
      </w:pPr>
      <w:r>
        <w:rPr>
          <w:rFonts w:asciiTheme="minorEastAsia" w:eastAsiaTheme="minorEastAsia" w:hAnsiTheme="minorEastAsia" w:hint="eastAsia"/>
          <w:szCs w:val="22"/>
        </w:rPr>
        <w:t>编辑：仲秋 杨晶 姚雪霏；</w:t>
      </w:r>
      <w:r>
        <w:rPr>
          <w:rFonts w:asciiTheme="minorEastAsia" w:eastAsiaTheme="minorEastAsia" w:hAnsiTheme="minorEastAsia"/>
          <w:szCs w:val="22"/>
        </w:rPr>
        <w:t>审核：</w:t>
      </w:r>
      <w:r>
        <w:rPr>
          <w:rFonts w:asciiTheme="minorEastAsia" w:eastAsiaTheme="minorEastAsia" w:hAnsiTheme="minorEastAsia" w:hint="eastAsia"/>
          <w:szCs w:val="22"/>
        </w:rPr>
        <w:t xml:space="preserve">黄如花 </w:t>
      </w:r>
      <w:r>
        <w:rPr>
          <w:rFonts w:asciiTheme="minorEastAsia" w:eastAsiaTheme="minorEastAsia" w:hAnsiTheme="minorEastAsia"/>
          <w:szCs w:val="22"/>
        </w:rPr>
        <w:t>刘颖</w:t>
      </w:r>
      <w:r>
        <w:rPr>
          <w:rFonts w:asciiTheme="minorEastAsia" w:eastAsiaTheme="minorEastAsia" w:hAnsiTheme="minorEastAsia" w:hint="eastAsia"/>
          <w:szCs w:val="22"/>
        </w:rPr>
        <w:t xml:space="preserve"> 马浩琴</w:t>
      </w:r>
    </w:p>
    <w:sectPr w:rsidR="00A72B32">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42B2" w14:textId="77777777" w:rsidR="00F73FE2" w:rsidRDefault="00F73FE2" w:rsidP="00361229">
      <w:r>
        <w:separator/>
      </w:r>
    </w:p>
  </w:endnote>
  <w:endnote w:type="continuationSeparator" w:id="0">
    <w:p w14:paraId="3C752847" w14:textId="77777777" w:rsidR="00F73FE2" w:rsidRDefault="00F73FE2" w:rsidP="0036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B36B" w14:textId="77777777" w:rsidR="00F73FE2" w:rsidRDefault="00F73FE2" w:rsidP="00361229">
      <w:r>
        <w:separator/>
      </w:r>
    </w:p>
  </w:footnote>
  <w:footnote w:type="continuationSeparator" w:id="0">
    <w:p w14:paraId="6A4BFA00" w14:textId="77777777" w:rsidR="00F73FE2" w:rsidRDefault="00F73FE2" w:rsidP="00361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ECF39C"/>
    <w:multiLevelType w:val="singleLevel"/>
    <w:tmpl w:val="92ECF39C"/>
    <w:lvl w:ilvl="0">
      <w:start w:val="1"/>
      <w:numFmt w:val="decimal"/>
      <w:suff w:val="space"/>
      <w:lvlText w:val="%1."/>
      <w:lvlJc w:val="left"/>
      <w:pPr>
        <w:ind w:left="-840"/>
      </w:pPr>
    </w:lvl>
  </w:abstractNum>
  <w:abstractNum w:abstractNumId="1" w15:restartNumberingAfterBreak="0">
    <w:nsid w:val="F71E6005"/>
    <w:multiLevelType w:val="singleLevel"/>
    <w:tmpl w:val="F71E6005"/>
    <w:lvl w:ilvl="0">
      <w:start w:val="2"/>
      <w:numFmt w:val="decimal"/>
      <w:suff w:val="space"/>
      <w:lvlText w:val="%1."/>
      <w:lvlJc w:val="left"/>
      <w:pPr>
        <w:ind w:left="420"/>
      </w:pPr>
    </w:lvl>
  </w:abstractNum>
  <w:abstractNum w:abstractNumId="2" w15:restartNumberingAfterBreak="0">
    <w:nsid w:val="3E690359"/>
    <w:multiLevelType w:val="multilevel"/>
    <w:tmpl w:val="3E690359"/>
    <w:lvl w:ilvl="0">
      <w:start w:val="3"/>
      <w:numFmt w:val="japaneseCounting"/>
      <w:lvlText w:val="%1、"/>
      <w:lvlJc w:val="left"/>
      <w:pPr>
        <w:ind w:left="504" w:hanging="504"/>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EC6382"/>
    <w:multiLevelType w:val="multilevel"/>
    <w:tmpl w:val="6AEC6382"/>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Y2UxNDM1OWFhNDQ3M2M1YTM2MzhlOTgyMWI5YzEifQ=="/>
  </w:docVars>
  <w:rsids>
    <w:rsidRoot w:val="00172A27"/>
    <w:rsid w:val="00002364"/>
    <w:rsid w:val="00012FF8"/>
    <w:rsid w:val="00023115"/>
    <w:rsid w:val="0004758B"/>
    <w:rsid w:val="00056158"/>
    <w:rsid w:val="000A2308"/>
    <w:rsid w:val="000B619E"/>
    <w:rsid w:val="000C273B"/>
    <w:rsid w:val="000C4062"/>
    <w:rsid w:val="000D49C6"/>
    <w:rsid w:val="000F7D60"/>
    <w:rsid w:val="00111423"/>
    <w:rsid w:val="0011723E"/>
    <w:rsid w:val="001234B0"/>
    <w:rsid w:val="001244EA"/>
    <w:rsid w:val="00156B8A"/>
    <w:rsid w:val="00172A27"/>
    <w:rsid w:val="0019236E"/>
    <w:rsid w:val="00194A1D"/>
    <w:rsid w:val="00197D65"/>
    <w:rsid w:val="001A30E0"/>
    <w:rsid w:val="001B6464"/>
    <w:rsid w:val="001C1E7A"/>
    <w:rsid w:val="001E500E"/>
    <w:rsid w:val="00287ACC"/>
    <w:rsid w:val="00287C0A"/>
    <w:rsid w:val="002D4C03"/>
    <w:rsid w:val="00304A02"/>
    <w:rsid w:val="00317369"/>
    <w:rsid w:val="00340ADB"/>
    <w:rsid w:val="0034425D"/>
    <w:rsid w:val="00361229"/>
    <w:rsid w:val="00362824"/>
    <w:rsid w:val="00372360"/>
    <w:rsid w:val="003A6B66"/>
    <w:rsid w:val="003C2B27"/>
    <w:rsid w:val="003D7220"/>
    <w:rsid w:val="003F4DD1"/>
    <w:rsid w:val="00436B8B"/>
    <w:rsid w:val="00451548"/>
    <w:rsid w:val="00451E9E"/>
    <w:rsid w:val="00460F8F"/>
    <w:rsid w:val="0048173E"/>
    <w:rsid w:val="00492A70"/>
    <w:rsid w:val="00497DF7"/>
    <w:rsid w:val="004B6E4E"/>
    <w:rsid w:val="004C065F"/>
    <w:rsid w:val="004E2D3C"/>
    <w:rsid w:val="004E487B"/>
    <w:rsid w:val="004E4BEA"/>
    <w:rsid w:val="00502595"/>
    <w:rsid w:val="00515AF4"/>
    <w:rsid w:val="005252A0"/>
    <w:rsid w:val="00541298"/>
    <w:rsid w:val="00545462"/>
    <w:rsid w:val="0057673C"/>
    <w:rsid w:val="00594252"/>
    <w:rsid w:val="0059509B"/>
    <w:rsid w:val="005965E2"/>
    <w:rsid w:val="005A6255"/>
    <w:rsid w:val="005B24CD"/>
    <w:rsid w:val="005B4A3F"/>
    <w:rsid w:val="005B63D7"/>
    <w:rsid w:val="005C629D"/>
    <w:rsid w:val="005D0048"/>
    <w:rsid w:val="005D3351"/>
    <w:rsid w:val="005F6717"/>
    <w:rsid w:val="00616633"/>
    <w:rsid w:val="00635929"/>
    <w:rsid w:val="0065623B"/>
    <w:rsid w:val="00672635"/>
    <w:rsid w:val="00687863"/>
    <w:rsid w:val="0069388C"/>
    <w:rsid w:val="006D2BEF"/>
    <w:rsid w:val="006D3267"/>
    <w:rsid w:val="006D6F3B"/>
    <w:rsid w:val="00700847"/>
    <w:rsid w:val="00716CDF"/>
    <w:rsid w:val="007508BE"/>
    <w:rsid w:val="007C576F"/>
    <w:rsid w:val="007C7358"/>
    <w:rsid w:val="007D4EA0"/>
    <w:rsid w:val="00807BD0"/>
    <w:rsid w:val="0083747E"/>
    <w:rsid w:val="0087152D"/>
    <w:rsid w:val="008740F4"/>
    <w:rsid w:val="0088382D"/>
    <w:rsid w:val="00887483"/>
    <w:rsid w:val="00893880"/>
    <w:rsid w:val="008A7592"/>
    <w:rsid w:val="008C0AF9"/>
    <w:rsid w:val="008E1241"/>
    <w:rsid w:val="00904FDB"/>
    <w:rsid w:val="00935804"/>
    <w:rsid w:val="00944F2F"/>
    <w:rsid w:val="009550ED"/>
    <w:rsid w:val="009A6BB8"/>
    <w:rsid w:val="009B5D33"/>
    <w:rsid w:val="009D2767"/>
    <w:rsid w:val="009E0989"/>
    <w:rsid w:val="009E48C2"/>
    <w:rsid w:val="009F01CF"/>
    <w:rsid w:val="009F238D"/>
    <w:rsid w:val="009F60E1"/>
    <w:rsid w:val="00A036AF"/>
    <w:rsid w:val="00A048CC"/>
    <w:rsid w:val="00A262E8"/>
    <w:rsid w:val="00A34D4B"/>
    <w:rsid w:val="00A51F2F"/>
    <w:rsid w:val="00A54F7F"/>
    <w:rsid w:val="00A72B32"/>
    <w:rsid w:val="00A83E11"/>
    <w:rsid w:val="00A942C2"/>
    <w:rsid w:val="00AB35C0"/>
    <w:rsid w:val="00AD1FDD"/>
    <w:rsid w:val="00AE382A"/>
    <w:rsid w:val="00AE7EF9"/>
    <w:rsid w:val="00B31493"/>
    <w:rsid w:val="00B41788"/>
    <w:rsid w:val="00B54E4D"/>
    <w:rsid w:val="00B65CC0"/>
    <w:rsid w:val="00B72F3C"/>
    <w:rsid w:val="00B83792"/>
    <w:rsid w:val="00B967EE"/>
    <w:rsid w:val="00BA157C"/>
    <w:rsid w:val="00BC00F1"/>
    <w:rsid w:val="00BE3371"/>
    <w:rsid w:val="00BF15A1"/>
    <w:rsid w:val="00BF53FC"/>
    <w:rsid w:val="00C05BD1"/>
    <w:rsid w:val="00C06D6D"/>
    <w:rsid w:val="00C278D2"/>
    <w:rsid w:val="00C32B2F"/>
    <w:rsid w:val="00C3736C"/>
    <w:rsid w:val="00C475A5"/>
    <w:rsid w:val="00C57056"/>
    <w:rsid w:val="00C57392"/>
    <w:rsid w:val="00C77B49"/>
    <w:rsid w:val="00CA6C0A"/>
    <w:rsid w:val="00CD6F72"/>
    <w:rsid w:val="00D13390"/>
    <w:rsid w:val="00D35768"/>
    <w:rsid w:val="00D42B86"/>
    <w:rsid w:val="00D63FD3"/>
    <w:rsid w:val="00D67EFB"/>
    <w:rsid w:val="00D97BA6"/>
    <w:rsid w:val="00DA3966"/>
    <w:rsid w:val="00DB50B4"/>
    <w:rsid w:val="00DB71AD"/>
    <w:rsid w:val="00DC56F5"/>
    <w:rsid w:val="00DE550C"/>
    <w:rsid w:val="00E017AD"/>
    <w:rsid w:val="00E3468D"/>
    <w:rsid w:val="00E36ED9"/>
    <w:rsid w:val="00E40BA4"/>
    <w:rsid w:val="00E56267"/>
    <w:rsid w:val="00E7370F"/>
    <w:rsid w:val="00E80370"/>
    <w:rsid w:val="00E9785B"/>
    <w:rsid w:val="00EA0963"/>
    <w:rsid w:val="00ED05B7"/>
    <w:rsid w:val="00F364AA"/>
    <w:rsid w:val="00F46CE0"/>
    <w:rsid w:val="00F53D1E"/>
    <w:rsid w:val="00F73FE2"/>
    <w:rsid w:val="00F74A4C"/>
    <w:rsid w:val="00F83EBF"/>
    <w:rsid w:val="00F94C0B"/>
    <w:rsid w:val="00FA3FDF"/>
    <w:rsid w:val="00FA6A55"/>
    <w:rsid w:val="00FC29E8"/>
    <w:rsid w:val="00FD5D35"/>
    <w:rsid w:val="00FD7169"/>
    <w:rsid w:val="00FE40E3"/>
    <w:rsid w:val="00FE716E"/>
    <w:rsid w:val="00FF5200"/>
    <w:rsid w:val="00FF53C8"/>
    <w:rsid w:val="01050F22"/>
    <w:rsid w:val="011E0236"/>
    <w:rsid w:val="01487061"/>
    <w:rsid w:val="01A93B49"/>
    <w:rsid w:val="01B96A92"/>
    <w:rsid w:val="021E3140"/>
    <w:rsid w:val="024C492F"/>
    <w:rsid w:val="0281282A"/>
    <w:rsid w:val="03C30C20"/>
    <w:rsid w:val="03EE3EEF"/>
    <w:rsid w:val="04657F2A"/>
    <w:rsid w:val="04AB3B8E"/>
    <w:rsid w:val="05096B07"/>
    <w:rsid w:val="058F525E"/>
    <w:rsid w:val="05F17CC7"/>
    <w:rsid w:val="07035F04"/>
    <w:rsid w:val="070C28DE"/>
    <w:rsid w:val="070E48A8"/>
    <w:rsid w:val="072C43C6"/>
    <w:rsid w:val="0761679F"/>
    <w:rsid w:val="076C1B66"/>
    <w:rsid w:val="08065580"/>
    <w:rsid w:val="080F6B2A"/>
    <w:rsid w:val="0A426D43"/>
    <w:rsid w:val="0B095AB3"/>
    <w:rsid w:val="0B5C3E34"/>
    <w:rsid w:val="0BED6D67"/>
    <w:rsid w:val="0C595AF8"/>
    <w:rsid w:val="0CD8573D"/>
    <w:rsid w:val="0D314E4D"/>
    <w:rsid w:val="0E682AF0"/>
    <w:rsid w:val="0EDA48F5"/>
    <w:rsid w:val="0F7F6343"/>
    <w:rsid w:val="0FF00FEF"/>
    <w:rsid w:val="10665C76"/>
    <w:rsid w:val="11430EC2"/>
    <w:rsid w:val="11877731"/>
    <w:rsid w:val="11A4218F"/>
    <w:rsid w:val="11D861DF"/>
    <w:rsid w:val="12F12B40"/>
    <w:rsid w:val="137E6302"/>
    <w:rsid w:val="1402235D"/>
    <w:rsid w:val="144A7030"/>
    <w:rsid w:val="14AE45AC"/>
    <w:rsid w:val="15050950"/>
    <w:rsid w:val="15F5131D"/>
    <w:rsid w:val="161B48EC"/>
    <w:rsid w:val="16253E89"/>
    <w:rsid w:val="17254D7D"/>
    <w:rsid w:val="17884203"/>
    <w:rsid w:val="1799376E"/>
    <w:rsid w:val="18360E46"/>
    <w:rsid w:val="18627D6E"/>
    <w:rsid w:val="186C142F"/>
    <w:rsid w:val="186E33F9"/>
    <w:rsid w:val="18980476"/>
    <w:rsid w:val="189C1D14"/>
    <w:rsid w:val="19566367"/>
    <w:rsid w:val="1A4E34E2"/>
    <w:rsid w:val="1A9C048B"/>
    <w:rsid w:val="1AC45552"/>
    <w:rsid w:val="1AF776D6"/>
    <w:rsid w:val="1B2A5726"/>
    <w:rsid w:val="1C057BD0"/>
    <w:rsid w:val="1C0E117B"/>
    <w:rsid w:val="1C4F3541"/>
    <w:rsid w:val="1C8172D4"/>
    <w:rsid w:val="1D3F1AA6"/>
    <w:rsid w:val="1D9715D8"/>
    <w:rsid w:val="1DB45D52"/>
    <w:rsid w:val="1DF148B0"/>
    <w:rsid w:val="1E162569"/>
    <w:rsid w:val="1F264A2D"/>
    <w:rsid w:val="2099122F"/>
    <w:rsid w:val="20FD356C"/>
    <w:rsid w:val="215B5563"/>
    <w:rsid w:val="21AE2AB8"/>
    <w:rsid w:val="21D16D6F"/>
    <w:rsid w:val="21E3341F"/>
    <w:rsid w:val="22535B7A"/>
    <w:rsid w:val="226B2757"/>
    <w:rsid w:val="23A03254"/>
    <w:rsid w:val="23A90D8E"/>
    <w:rsid w:val="24B36FAC"/>
    <w:rsid w:val="24EA01E5"/>
    <w:rsid w:val="24F42ED8"/>
    <w:rsid w:val="25315EDA"/>
    <w:rsid w:val="25A95A70"/>
    <w:rsid w:val="25CE4195"/>
    <w:rsid w:val="26357304"/>
    <w:rsid w:val="264458BD"/>
    <w:rsid w:val="267B5E32"/>
    <w:rsid w:val="26BD3E02"/>
    <w:rsid w:val="27EC23B7"/>
    <w:rsid w:val="28C122CB"/>
    <w:rsid w:val="28E079FB"/>
    <w:rsid w:val="299F1664"/>
    <w:rsid w:val="29FC6257"/>
    <w:rsid w:val="2A557F75"/>
    <w:rsid w:val="2A6308E4"/>
    <w:rsid w:val="2A7E4EA9"/>
    <w:rsid w:val="2AC1385C"/>
    <w:rsid w:val="2B4E7F81"/>
    <w:rsid w:val="2B4F0E68"/>
    <w:rsid w:val="2B5B15BB"/>
    <w:rsid w:val="2BF043F9"/>
    <w:rsid w:val="2C8E1536"/>
    <w:rsid w:val="2CD45AC9"/>
    <w:rsid w:val="2CF41CC7"/>
    <w:rsid w:val="2D5C786C"/>
    <w:rsid w:val="2D7C3A6A"/>
    <w:rsid w:val="2DB3693F"/>
    <w:rsid w:val="2EA05EF0"/>
    <w:rsid w:val="2EBA0CEE"/>
    <w:rsid w:val="2EC61441"/>
    <w:rsid w:val="2FE06533"/>
    <w:rsid w:val="30357A05"/>
    <w:rsid w:val="30960C82"/>
    <w:rsid w:val="30B11C7D"/>
    <w:rsid w:val="30E16A06"/>
    <w:rsid w:val="310D15A9"/>
    <w:rsid w:val="31413001"/>
    <w:rsid w:val="31E22A36"/>
    <w:rsid w:val="3203475A"/>
    <w:rsid w:val="322017E7"/>
    <w:rsid w:val="3248036F"/>
    <w:rsid w:val="32EC3440"/>
    <w:rsid w:val="334B460B"/>
    <w:rsid w:val="335C2374"/>
    <w:rsid w:val="33DC1707"/>
    <w:rsid w:val="33EA3E24"/>
    <w:rsid w:val="340A1DD0"/>
    <w:rsid w:val="344D677C"/>
    <w:rsid w:val="344F012B"/>
    <w:rsid w:val="349C231E"/>
    <w:rsid w:val="34A51AF9"/>
    <w:rsid w:val="34B14942"/>
    <w:rsid w:val="34DD3449"/>
    <w:rsid w:val="350E3B42"/>
    <w:rsid w:val="352B0250"/>
    <w:rsid w:val="356061CB"/>
    <w:rsid w:val="35E30B2B"/>
    <w:rsid w:val="35F76384"/>
    <w:rsid w:val="36D4069C"/>
    <w:rsid w:val="37144D14"/>
    <w:rsid w:val="37555A58"/>
    <w:rsid w:val="378B1654"/>
    <w:rsid w:val="37EA2644"/>
    <w:rsid w:val="389D4B37"/>
    <w:rsid w:val="38D80B34"/>
    <w:rsid w:val="3A042647"/>
    <w:rsid w:val="3A5045E6"/>
    <w:rsid w:val="3A627E3E"/>
    <w:rsid w:val="3B091033"/>
    <w:rsid w:val="3B0D21A6"/>
    <w:rsid w:val="3C36281B"/>
    <w:rsid w:val="3C5938F5"/>
    <w:rsid w:val="3C597D99"/>
    <w:rsid w:val="3C931696"/>
    <w:rsid w:val="3D1C4922"/>
    <w:rsid w:val="3D913562"/>
    <w:rsid w:val="3DAD4894"/>
    <w:rsid w:val="3DFF0516"/>
    <w:rsid w:val="3E046EF4"/>
    <w:rsid w:val="3E1026D9"/>
    <w:rsid w:val="3E410AE4"/>
    <w:rsid w:val="3E416D36"/>
    <w:rsid w:val="3E6F38A3"/>
    <w:rsid w:val="3EA80B63"/>
    <w:rsid w:val="3F78736F"/>
    <w:rsid w:val="3FA20F80"/>
    <w:rsid w:val="3FB11C9A"/>
    <w:rsid w:val="3FBF43B6"/>
    <w:rsid w:val="40247B3F"/>
    <w:rsid w:val="422B7AE1"/>
    <w:rsid w:val="427D40B5"/>
    <w:rsid w:val="42837D76"/>
    <w:rsid w:val="42D261AF"/>
    <w:rsid w:val="432D7004"/>
    <w:rsid w:val="434C41B3"/>
    <w:rsid w:val="441D0822"/>
    <w:rsid w:val="447C2876"/>
    <w:rsid w:val="44F248E6"/>
    <w:rsid w:val="4550785F"/>
    <w:rsid w:val="45701CAF"/>
    <w:rsid w:val="45943BEF"/>
    <w:rsid w:val="466D1789"/>
    <w:rsid w:val="469026F4"/>
    <w:rsid w:val="4731633E"/>
    <w:rsid w:val="475A2C17"/>
    <w:rsid w:val="477A0BC3"/>
    <w:rsid w:val="47CA38F8"/>
    <w:rsid w:val="47DF219F"/>
    <w:rsid w:val="48547666"/>
    <w:rsid w:val="48CC18F2"/>
    <w:rsid w:val="491863C9"/>
    <w:rsid w:val="49584F34"/>
    <w:rsid w:val="4A130C33"/>
    <w:rsid w:val="4AC44601"/>
    <w:rsid w:val="4B0610EB"/>
    <w:rsid w:val="4B881658"/>
    <w:rsid w:val="4C207F8B"/>
    <w:rsid w:val="4CA75A30"/>
    <w:rsid w:val="4CEF5BAF"/>
    <w:rsid w:val="4D2055AC"/>
    <w:rsid w:val="4D41465D"/>
    <w:rsid w:val="4D64659D"/>
    <w:rsid w:val="4D706845"/>
    <w:rsid w:val="4D990ED1"/>
    <w:rsid w:val="4E414D9A"/>
    <w:rsid w:val="4E600B13"/>
    <w:rsid w:val="4F5A3A30"/>
    <w:rsid w:val="4F6400EE"/>
    <w:rsid w:val="4FE2149A"/>
    <w:rsid w:val="50316AEA"/>
    <w:rsid w:val="50AD2009"/>
    <w:rsid w:val="50C03AEB"/>
    <w:rsid w:val="50D86C98"/>
    <w:rsid w:val="50E56140"/>
    <w:rsid w:val="511856D5"/>
    <w:rsid w:val="51763052"/>
    <w:rsid w:val="51C615D4"/>
    <w:rsid w:val="52634B61"/>
    <w:rsid w:val="527F1783"/>
    <w:rsid w:val="531E71EE"/>
    <w:rsid w:val="538C4158"/>
    <w:rsid w:val="53933738"/>
    <w:rsid w:val="53DA720B"/>
    <w:rsid w:val="54174EDF"/>
    <w:rsid w:val="541E5FCE"/>
    <w:rsid w:val="5420565C"/>
    <w:rsid w:val="5449652B"/>
    <w:rsid w:val="54752E3E"/>
    <w:rsid w:val="54947768"/>
    <w:rsid w:val="54AB7A0C"/>
    <w:rsid w:val="558477DD"/>
    <w:rsid w:val="55911337"/>
    <w:rsid w:val="56146C8D"/>
    <w:rsid w:val="564B4438"/>
    <w:rsid w:val="56EE3ECE"/>
    <w:rsid w:val="573C7C43"/>
    <w:rsid w:val="575E26EF"/>
    <w:rsid w:val="59633BAD"/>
    <w:rsid w:val="596A4F3B"/>
    <w:rsid w:val="5A2A6CC7"/>
    <w:rsid w:val="5A9B4F2B"/>
    <w:rsid w:val="5AD83113"/>
    <w:rsid w:val="5C454A72"/>
    <w:rsid w:val="5CA97B29"/>
    <w:rsid w:val="5D7C3AA3"/>
    <w:rsid w:val="5DA00E29"/>
    <w:rsid w:val="5E4C2B8A"/>
    <w:rsid w:val="60880CFB"/>
    <w:rsid w:val="60996106"/>
    <w:rsid w:val="60D15C5C"/>
    <w:rsid w:val="60ED55A4"/>
    <w:rsid w:val="610175F2"/>
    <w:rsid w:val="613528A4"/>
    <w:rsid w:val="616332C3"/>
    <w:rsid w:val="61B76844"/>
    <w:rsid w:val="61CE1DDF"/>
    <w:rsid w:val="621517BC"/>
    <w:rsid w:val="629A4940"/>
    <w:rsid w:val="634C7460"/>
    <w:rsid w:val="63585E05"/>
    <w:rsid w:val="64C23E7D"/>
    <w:rsid w:val="657C227E"/>
    <w:rsid w:val="65817459"/>
    <w:rsid w:val="65E2658D"/>
    <w:rsid w:val="6695111E"/>
    <w:rsid w:val="66EA4692"/>
    <w:rsid w:val="67265B1B"/>
    <w:rsid w:val="67803B7C"/>
    <w:rsid w:val="67B51289"/>
    <w:rsid w:val="68242759"/>
    <w:rsid w:val="687C2595"/>
    <w:rsid w:val="68E819D9"/>
    <w:rsid w:val="68FD5805"/>
    <w:rsid w:val="69071D33"/>
    <w:rsid w:val="6A4D243B"/>
    <w:rsid w:val="6A6634FD"/>
    <w:rsid w:val="6A966A3C"/>
    <w:rsid w:val="6B0D1BCA"/>
    <w:rsid w:val="6B0F149F"/>
    <w:rsid w:val="6B2811AE"/>
    <w:rsid w:val="6BE87ED1"/>
    <w:rsid w:val="6BEF24D0"/>
    <w:rsid w:val="6C640004"/>
    <w:rsid w:val="6CE01E5C"/>
    <w:rsid w:val="6D461E4E"/>
    <w:rsid w:val="6D4713C4"/>
    <w:rsid w:val="6D9E4CCD"/>
    <w:rsid w:val="6E2B60EC"/>
    <w:rsid w:val="6EC3650B"/>
    <w:rsid w:val="6ECB1FD0"/>
    <w:rsid w:val="6F03756C"/>
    <w:rsid w:val="6F3075E8"/>
    <w:rsid w:val="6F5D32A0"/>
    <w:rsid w:val="6FAF386C"/>
    <w:rsid w:val="70512559"/>
    <w:rsid w:val="70814BED"/>
    <w:rsid w:val="71380119"/>
    <w:rsid w:val="717A0042"/>
    <w:rsid w:val="723B7692"/>
    <w:rsid w:val="7249798C"/>
    <w:rsid w:val="72D27981"/>
    <w:rsid w:val="72DF5BFA"/>
    <w:rsid w:val="735B6C20"/>
    <w:rsid w:val="738A1440"/>
    <w:rsid w:val="745E50E6"/>
    <w:rsid w:val="746740F9"/>
    <w:rsid w:val="747D1B6F"/>
    <w:rsid w:val="74C002E8"/>
    <w:rsid w:val="74C01A5C"/>
    <w:rsid w:val="751029E3"/>
    <w:rsid w:val="75453999"/>
    <w:rsid w:val="75504B8E"/>
    <w:rsid w:val="75BF3CC6"/>
    <w:rsid w:val="763E70DC"/>
    <w:rsid w:val="76846949"/>
    <w:rsid w:val="76D014F3"/>
    <w:rsid w:val="77475C75"/>
    <w:rsid w:val="78C67C4D"/>
    <w:rsid w:val="7A401FA6"/>
    <w:rsid w:val="7AB06068"/>
    <w:rsid w:val="7AF67F85"/>
    <w:rsid w:val="7B1C7DED"/>
    <w:rsid w:val="7B4B2CFB"/>
    <w:rsid w:val="7C0B3F04"/>
    <w:rsid w:val="7C120DEF"/>
    <w:rsid w:val="7C8F4BFB"/>
    <w:rsid w:val="7CA02F61"/>
    <w:rsid w:val="7CCD11BA"/>
    <w:rsid w:val="7D8D082B"/>
    <w:rsid w:val="7F0709B3"/>
    <w:rsid w:val="7F4A7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AEDB3"/>
  <w15:docId w15:val="{72E4A3DF-F20F-4F8E-88A7-B18EAB84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20">
    <w:name w:val="20"/>
    <w:basedOn w:val="a0"/>
    <w:qFormat/>
  </w:style>
  <w:style w:type="character" w:customStyle="1" w:styleId="a4">
    <w:name w:val="批注文字 字符"/>
    <w:basedOn w:val="a0"/>
    <w:link w:val="a3"/>
    <w:qFormat/>
    <w:rPr>
      <w:kern w:val="2"/>
      <w:sz w:val="21"/>
    </w:rPr>
  </w:style>
  <w:style w:type="character" w:customStyle="1" w:styleId="ac">
    <w:name w:val="批注主题 字符"/>
    <w:basedOn w:val="a4"/>
    <w:link w:val="ab"/>
    <w:qFormat/>
    <w:rPr>
      <w:kern w:val="2"/>
      <w:sz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semiHidden/>
    <w:qFormat/>
    <w:rPr>
      <w:kern w:val="2"/>
      <w:sz w:val="21"/>
    </w:rPr>
  </w:style>
  <w:style w:type="paragraph" w:styleId="af1">
    <w:name w:val="Revision"/>
    <w:hidden/>
    <w:uiPriority w:val="99"/>
    <w:semiHidden/>
    <w:rsid w:val="00A036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tsinghua.edu.cn/info/1175/92075.htm" TargetMode="External"/><Relationship Id="rId21" Type="http://schemas.openxmlformats.org/officeDocument/2006/relationships/hyperlink" Target="https://doi.org/10.1016/j.cell.2022.04.029" TargetMode="External"/><Relationship Id="rId42" Type="http://schemas.openxmlformats.org/officeDocument/2006/relationships/hyperlink" Target="https://www.view.sdu.edu.cn/info/1003/164338.htm" TargetMode="External"/><Relationship Id="rId47" Type="http://schemas.openxmlformats.org/officeDocument/2006/relationships/hyperlink" Target="https://doi.org/10.1038/s41586-022-04658-5" TargetMode="External"/><Relationship Id="rId63" Type="http://schemas.openxmlformats.org/officeDocument/2006/relationships/hyperlink" Target="https://www.science.org/doi/10.1126/science.abn7667" TargetMode="External"/><Relationship Id="rId68" Type="http://schemas.openxmlformats.org/officeDocument/2006/relationships/hyperlink" Target="https://news.pku.edu.cn/jxky/33572b6856284b11a044c0e51ba28eaa.htm" TargetMode="External"/><Relationship Id="rId84" Type="http://schemas.openxmlformats.org/officeDocument/2006/relationships/theme" Target="theme/theme1.xml"/><Relationship Id="rId16" Type="http://schemas.openxmlformats.org/officeDocument/2006/relationships/hyperlink" Target="https://news.fudan.edu.cn/2022/0311/c5a130455/page.htm" TargetMode="External"/><Relationship Id="rId11" Type="http://schemas.openxmlformats.org/officeDocument/2006/relationships/hyperlink" Target="https://doi.org/10.1016/j.cell.2022.03.005" TargetMode="External"/><Relationship Id="rId32" Type="http://schemas.openxmlformats.org/officeDocument/2006/relationships/hyperlink" Target="https://news.ecust.edu.cn/2022/0407/c8a165655/page.htm" TargetMode="External"/><Relationship Id="rId37" Type="http://schemas.openxmlformats.org/officeDocument/2006/relationships/hyperlink" Target="https://doi.org/10.1038/s41586-022-04535-1" TargetMode="External"/><Relationship Id="rId53" Type="http://schemas.openxmlformats.org/officeDocument/2006/relationships/hyperlink" Target="https://www.nature.com/articles/s41586-022-04671-8" TargetMode="External"/><Relationship Id="rId58" Type="http://schemas.openxmlformats.org/officeDocument/2006/relationships/hyperlink" Target="http://www.ziiab.cn/index.php?id=118" TargetMode="External"/><Relationship Id="rId74" Type="http://schemas.openxmlformats.org/officeDocument/2006/relationships/hyperlink" Target="https://www.science.org/doi/10.1126/science.abn8997" TargetMode="External"/><Relationship Id="rId79" Type="http://schemas.openxmlformats.org/officeDocument/2006/relationships/hyperlink" Target="https://news.xmu.edu.cn/info/1002/48888.htm" TargetMode="External"/><Relationship Id="rId5" Type="http://schemas.openxmlformats.org/officeDocument/2006/relationships/footnotes" Target="footnotes.xml"/><Relationship Id="rId61" Type="http://schemas.openxmlformats.org/officeDocument/2006/relationships/hyperlink" Target="https://www.science.org/doi/10.1126/science.abn7711" TargetMode="External"/><Relationship Id="rId82" Type="http://schemas.openxmlformats.org/officeDocument/2006/relationships/hyperlink" Target="mailto:jflai@lib.whu.edu.cn" TargetMode="External"/><Relationship Id="rId19" Type="http://schemas.openxmlformats.org/officeDocument/2006/relationships/hyperlink" Target="https://doi.org/10.1016/j.cell.2022.03.044" TargetMode="External"/><Relationship Id="rId14" Type="http://schemas.openxmlformats.org/officeDocument/2006/relationships/hyperlink" Target="https://www.westlake.edu.cn/news_events/westlakenews/academics/202204/t20220407_19722.shtml" TargetMode="External"/><Relationship Id="rId22" Type="http://schemas.openxmlformats.org/officeDocument/2006/relationships/hyperlink" Target="http://www.im.cas.cn/xwzx2018/kyjz/202204/t20220429_6441666.html" TargetMode="External"/><Relationship Id="rId27" Type="http://schemas.openxmlformats.org/officeDocument/2006/relationships/hyperlink" Target="https://doi.org/10.1038/s41586-022-04445-2" TargetMode="External"/><Relationship Id="rId30" Type="http://schemas.openxmlformats.org/officeDocument/2006/relationships/hyperlink" Target="https://www.scu.edu.cn/info/1203/21349.htm" TargetMode="External"/><Relationship Id="rId35" Type="http://schemas.openxmlformats.org/officeDocument/2006/relationships/hyperlink" Target="https://doi.org/10.1038/s41586-022-04574-8" TargetMode="External"/><Relationship Id="rId43" Type="http://schemas.openxmlformats.org/officeDocument/2006/relationships/hyperlink" Target="https://doi.org/10.1038/s41586-022-04590-8" TargetMode="External"/><Relationship Id="rId48" Type="http://schemas.openxmlformats.org/officeDocument/2006/relationships/hyperlink" Target="https://www.tsinghua.edu.cn/info/1175/94129.htm" TargetMode="External"/><Relationship Id="rId56" Type="http://schemas.openxmlformats.org/officeDocument/2006/relationships/hyperlink" Target="http://www.jxau.edu.cn/94/5a/c50a103514/page.htm" TargetMode="External"/><Relationship Id="rId64" Type="http://schemas.openxmlformats.org/officeDocument/2006/relationships/hyperlink" Target="https://www.chemeng.tsinghua.edu.cn/info/1040/3455.htm" TargetMode="External"/><Relationship Id="rId69" Type="http://schemas.openxmlformats.org/officeDocument/2006/relationships/hyperlink" Target="https://www.science.org/doi/10.1126/science.abi4407" TargetMode="External"/><Relationship Id="rId77" Type="http://schemas.openxmlformats.org/officeDocument/2006/relationships/hyperlink" Target="http://news.whut.edu.cn/zhxw/202204/t20220408_871250.shtml" TargetMode="External"/><Relationship Id="rId8" Type="http://schemas.openxmlformats.org/officeDocument/2006/relationships/hyperlink" Target="https://www.ecnu.edu.cn/info/1099/59769.htm" TargetMode="External"/><Relationship Id="rId51" Type="http://schemas.openxmlformats.org/officeDocument/2006/relationships/hyperlink" Target="https://doi.org/10.1038/s41586-022-04593-5" TargetMode="External"/><Relationship Id="rId72" Type="http://schemas.openxmlformats.org/officeDocument/2006/relationships/hyperlink" Target="https://www.science.org/doi/10.1126/science.abl7759" TargetMode="External"/><Relationship Id="rId80" Type="http://schemas.openxmlformats.org/officeDocument/2006/relationships/hyperlink" Target="https://www.science.org/doi/10.1126/science.abn9920" TargetMode="External"/><Relationship Id="rId3" Type="http://schemas.openxmlformats.org/officeDocument/2006/relationships/settings" Target="settings.xml"/><Relationship Id="rId12" Type="http://schemas.openxmlformats.org/officeDocument/2006/relationships/hyperlink" Target="https://www.tsinghua.edu.cn/info/1175/92740.htm" TargetMode="External"/><Relationship Id="rId17" Type="http://schemas.openxmlformats.org/officeDocument/2006/relationships/hyperlink" Target="https://doi.org/10.1016/j.cell.2022.03.034" TargetMode="External"/><Relationship Id="rId25" Type="http://schemas.openxmlformats.org/officeDocument/2006/relationships/hyperlink" Target="https://doi.org/10.1038/s41586-021-04323-3" TargetMode="External"/><Relationship Id="rId33" Type="http://schemas.openxmlformats.org/officeDocument/2006/relationships/hyperlink" Target="https://doi.org/10.1038/s41586-022-04459-w" TargetMode="External"/><Relationship Id="rId38" Type="http://schemas.openxmlformats.org/officeDocument/2006/relationships/hyperlink" Target="http://www.news.zju.edu.cn/2022/0429/c23225a2525172/page.htm" TargetMode="External"/><Relationship Id="rId46" Type="http://schemas.openxmlformats.org/officeDocument/2006/relationships/hyperlink" Target="http://www.simm.cas.cn/web/xwzx/kydt/202204/t20220414_6426869.html" TargetMode="External"/><Relationship Id="rId59" Type="http://schemas.openxmlformats.org/officeDocument/2006/relationships/hyperlink" Target="https://www.science.org/doi/10.1126/science.abk1534" TargetMode="External"/><Relationship Id="rId67" Type="http://schemas.openxmlformats.org/officeDocument/2006/relationships/hyperlink" Target="https://www.science.org/doi/10.1126/science.abl4649" TargetMode="External"/><Relationship Id="rId20" Type="http://schemas.openxmlformats.org/officeDocument/2006/relationships/hyperlink" Target="https://news.pku.edu.cn/jxky/a799c9752e27448d8e9f74a39c7b58ce.htm" TargetMode="External"/><Relationship Id="rId41" Type="http://schemas.openxmlformats.org/officeDocument/2006/relationships/hyperlink" Target="https://doi.org/10.1038/s41586-022-04619-y" TargetMode="External"/><Relationship Id="rId54" Type="http://schemas.openxmlformats.org/officeDocument/2006/relationships/hyperlink" Target="https://news.pku.edu.cn/jxky/fe51c1b2d3a0429cb49a79459ef6c892.htm" TargetMode="External"/><Relationship Id="rId62" Type="http://schemas.openxmlformats.org/officeDocument/2006/relationships/hyperlink" Target="http://physics.hit.edu.cn/2022/0423/c12334a272188/page.htm" TargetMode="External"/><Relationship Id="rId70" Type="http://schemas.openxmlformats.org/officeDocument/2006/relationships/hyperlink" Target="https://www.science.org/doi/10.1126/science.abm2612" TargetMode="External"/><Relationship Id="rId75" Type="http://schemas.openxmlformats.org/officeDocument/2006/relationships/hyperlink" Target="http://bhkj.buaa.edu.cn/info/1013/7350.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ell.2022.03.009" TargetMode="External"/><Relationship Id="rId23" Type="http://schemas.openxmlformats.org/officeDocument/2006/relationships/hyperlink" Target="https://doi.org/10.1038/s41586-021-04338-w" TargetMode="External"/><Relationship Id="rId28" Type="http://schemas.openxmlformats.org/officeDocument/2006/relationships/hyperlink" Target="http://www.hbswwkg.com/2022-03/03/content_8739610.html" TargetMode="External"/><Relationship Id="rId36" Type="http://schemas.openxmlformats.org/officeDocument/2006/relationships/hyperlink" Target="https://www.tsinghua.edu.cn/info/1175/92834.htm" TargetMode="External"/><Relationship Id="rId49" Type="http://schemas.openxmlformats.org/officeDocument/2006/relationships/hyperlink" Target="https://doi.org/10.1038/s41586-022-04625-0" TargetMode="External"/><Relationship Id="rId57" Type="http://schemas.openxmlformats.org/officeDocument/2006/relationships/hyperlink" Target="https://www.science.org/doi/10.1126/science.abg7985" TargetMode="External"/><Relationship Id="rId10" Type="http://schemas.openxmlformats.org/officeDocument/2006/relationships/hyperlink" Target="https://www.westlake.edu.cn/news_events/westlakenews/academics/202203/t20220317_19015.shtml" TargetMode="External"/><Relationship Id="rId31" Type="http://schemas.openxmlformats.org/officeDocument/2006/relationships/hyperlink" Target="https://doi.org/10.1038/s41586-022-04443-4" TargetMode="External"/><Relationship Id="rId44" Type="http://schemas.openxmlformats.org/officeDocument/2006/relationships/hyperlink" Target="https://www.view.sdu.edu.cn/info/1003/164338.htm" TargetMode="External"/><Relationship Id="rId52" Type="http://schemas.openxmlformats.org/officeDocument/2006/relationships/hyperlink" Target="https://news.pku.edu.cn/jxky/2efd13c640f74fa1a8979d1be5ece4de.htm" TargetMode="External"/><Relationship Id="rId60" Type="http://schemas.openxmlformats.org/officeDocument/2006/relationships/hyperlink" Target="http://www.ivpp.ac.cn/xwdt/kyjz/202204/t20220401_6417473.html" TargetMode="External"/><Relationship Id="rId65" Type="http://schemas.openxmlformats.org/officeDocument/2006/relationships/hyperlink" Target="https://www.science.org/doi/10.1126/science.abn7747" TargetMode="External"/><Relationship Id="rId73" Type="http://schemas.openxmlformats.org/officeDocument/2006/relationships/hyperlink" Target="http://www.nao.cas.cn/xwzx/gdtpxw/202203/t20220318_6400046.html" TargetMode="External"/><Relationship Id="rId78" Type="http://schemas.openxmlformats.org/officeDocument/2006/relationships/hyperlink" Target="https://www.science.org/doi/10.1126/science.abm9257" TargetMode="External"/><Relationship Id="rId81" Type="http://schemas.openxmlformats.org/officeDocument/2006/relationships/hyperlink" Target="https://www.fafu.edu.cn/2022/0428/c132a67935/page.htm" TargetMode="External"/><Relationship Id="rId4" Type="http://schemas.openxmlformats.org/officeDocument/2006/relationships/webSettings" Target="webSettings.xml"/><Relationship Id="rId9" Type="http://schemas.openxmlformats.org/officeDocument/2006/relationships/hyperlink" Target="https://doi.org/10.1016/j.cell.2022.02.010" TargetMode="External"/><Relationship Id="rId13" Type="http://schemas.openxmlformats.org/officeDocument/2006/relationships/hyperlink" Target="https://doi.org/10.1016/j.cell.2022.02.027" TargetMode="External"/><Relationship Id="rId18" Type="http://schemas.openxmlformats.org/officeDocument/2006/relationships/hyperlink" Target="https://www.genomics.cn/news/info_itemid_6469.html" TargetMode="External"/><Relationship Id="rId39" Type="http://schemas.openxmlformats.org/officeDocument/2006/relationships/hyperlink" Target="https://doi.org/10.1038/s41586-022-04587-3" TargetMode="External"/><Relationship Id="rId34" Type="http://schemas.openxmlformats.org/officeDocument/2006/relationships/hyperlink" Target="https://news.jlu.edu.cn/info/1306/55583.htm" TargetMode="External"/><Relationship Id="rId50" Type="http://schemas.openxmlformats.org/officeDocument/2006/relationships/hyperlink" Target="http://www.gibh.cas.cn/xwdt/kydt/202203/t20220325_6408224.html" TargetMode="External"/><Relationship Id="rId55" Type="http://schemas.openxmlformats.org/officeDocument/2006/relationships/hyperlink" Target="https://doi.org/10.1038/s41586-022-04769-z" TargetMode="External"/><Relationship Id="rId76" Type="http://schemas.openxmlformats.org/officeDocument/2006/relationships/hyperlink" Target="https://www.science.org/doi/10.1126/science.abm2664" TargetMode="External"/><Relationship Id="rId7" Type="http://schemas.openxmlformats.org/officeDocument/2006/relationships/hyperlink" Target="https://doi.org/10.1016/j.cell.2022.02.004" TargetMode="External"/><Relationship Id="rId71" Type="http://schemas.openxmlformats.org/officeDocument/2006/relationships/hyperlink" Target="https://news.bjut.edu.cn/info/1002/1007.htm" TargetMode="External"/><Relationship Id="rId2" Type="http://schemas.openxmlformats.org/officeDocument/2006/relationships/styles" Target="styles.xml"/><Relationship Id="rId29" Type="http://schemas.openxmlformats.org/officeDocument/2006/relationships/hyperlink" Target="https://doi.org/10.1038/s41586-022-04543-1" TargetMode="External"/><Relationship Id="rId24" Type="http://schemas.openxmlformats.org/officeDocument/2006/relationships/hyperlink" Target="https://news.nju.edu.cn/xsdt/20220303/i107953.html" TargetMode="External"/><Relationship Id="rId40" Type="http://schemas.openxmlformats.org/officeDocument/2006/relationships/hyperlink" Target="http://www.most.gov.cn/gnwkjdt/202205/t20220507_180587.html" TargetMode="External"/><Relationship Id="rId45" Type="http://schemas.openxmlformats.org/officeDocument/2006/relationships/hyperlink" Target="https://doi.org/10.1038/s41586-022-04580-w" TargetMode="External"/><Relationship Id="rId66" Type="http://schemas.openxmlformats.org/officeDocument/2006/relationships/hyperlink" Target="https://www.zju.edu.cn/2022/0406/c32861a2514289/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11559</Characters>
  <Application>Microsoft Office Word</Application>
  <DocSecurity>0</DocSecurity>
  <Lines>96</Lines>
  <Paragraphs>27</Paragraphs>
  <ScaleCrop>false</ScaleCrop>
  <Company>Home</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72小时</dc:creator>
  <cp:lastModifiedBy>小马</cp:lastModifiedBy>
  <cp:revision>3</cp:revision>
  <cp:lastPrinted>2022-06-22T08:32:00Z</cp:lastPrinted>
  <dcterms:created xsi:type="dcterms:W3CDTF">2022-07-07T02:52:00Z</dcterms:created>
  <dcterms:modified xsi:type="dcterms:W3CDTF">2022-07-07T02:53:00Z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2D8BCD741DC54453A86943DEBDCFA347</vt:lpwstr>
  </property>
</Properties>
</file>