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【学术前沿动态】2022年国内学者CNS发文报道（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六</w:t>
      </w:r>
      <w:r>
        <w:rPr>
          <w:rFonts w:ascii="Times New Roman" w:hAnsi="Times New Roman" w:cs="Times New Roman"/>
          <w:b/>
          <w:bCs/>
          <w:sz w:val="28"/>
          <w:szCs w:val="28"/>
        </w:rPr>
        <w:t>）</w:t>
      </w:r>
    </w:p>
    <w:p>
      <w:pPr>
        <w:pStyle w:val="9"/>
        <w:ind w:firstLine="0" w:firstLineChars="0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美国</w:t>
      </w:r>
      <w:r>
        <w:rPr>
          <w:rFonts w:ascii="Times New Roman" w:hAnsi="Times New Roman" w:cs="Times New Roman"/>
          <w:i/>
          <w:iCs/>
          <w:sz w:val="24"/>
        </w:rPr>
        <w:t>Cell</w:t>
      </w:r>
      <w:r>
        <w:rPr>
          <w:rFonts w:ascii="Times New Roman" w:hAnsi="Times New Roman" w:cs="Times New Roman"/>
          <w:sz w:val="24"/>
        </w:rPr>
        <w:t>（《细胞》）、英国</w:t>
      </w:r>
      <w:r>
        <w:rPr>
          <w:rFonts w:ascii="Times New Roman" w:hAnsi="Times New Roman" w:cs="Times New Roman"/>
          <w:i/>
          <w:iCs/>
          <w:sz w:val="24"/>
        </w:rPr>
        <w:t>Nature</w:t>
      </w:r>
      <w:r>
        <w:rPr>
          <w:rFonts w:ascii="Times New Roman" w:hAnsi="Times New Roman" w:cs="Times New Roman"/>
          <w:sz w:val="24"/>
        </w:rPr>
        <w:t>（《自然》）及美国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i/>
          <w:iCs/>
          <w:sz w:val="24"/>
        </w:rPr>
        <w:t>cience</w:t>
      </w:r>
      <w:r>
        <w:rPr>
          <w:rFonts w:ascii="Times New Roman" w:hAnsi="Times New Roman" w:cs="Times New Roman"/>
          <w:sz w:val="24"/>
        </w:rPr>
        <w:t>（《科学》）是国际公认的享有最高学术声誉的三大科技期刊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发表于这三大期刊的论文简称CNS论文。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2022年</w:t>
      </w:r>
      <w:r>
        <w:rPr>
          <w:rFonts w:hint="eastAsia"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至</w:t>
      </w:r>
      <w:r>
        <w:rPr>
          <w:rFonts w:hint="eastAsia"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月，国内学者在三大期刊以第</w:t>
      </w:r>
      <w:bookmarkStart w:id="14" w:name="_GoBack"/>
      <w:bookmarkEnd w:id="14"/>
      <w:r>
        <w:rPr>
          <w:rFonts w:ascii="Times New Roman" w:hAnsi="Times New Roman" w:cs="Times New Roman"/>
          <w:sz w:val="24"/>
        </w:rPr>
        <w:t>一完成单位共计发文</w:t>
      </w:r>
      <w:r>
        <w:rPr>
          <w:rFonts w:hint="eastAsia"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>篇（仅统计</w:t>
      </w:r>
      <w:r>
        <w:rPr>
          <w:rFonts w:ascii="Times New Roman" w:hAnsi="Times New Roman" w:cs="Times New Roman"/>
          <w:i/>
          <w:iCs/>
          <w:sz w:val="24"/>
        </w:rPr>
        <w:t>Cell</w:t>
      </w:r>
      <w:r>
        <w:rPr>
          <w:rFonts w:ascii="Times New Roman" w:hAnsi="Times New Roman" w:cs="Times New Roman"/>
          <w:sz w:val="24"/>
        </w:rPr>
        <w:t>中的Research Article、Review Article类，</w:t>
      </w:r>
      <w:r>
        <w:rPr>
          <w:rFonts w:ascii="Times New Roman" w:hAnsi="Times New Roman" w:cs="Times New Roman"/>
          <w:i/>
          <w:iCs/>
          <w:sz w:val="24"/>
        </w:rPr>
        <w:t>Nature</w:t>
      </w:r>
      <w:r>
        <w:rPr>
          <w:rFonts w:ascii="Times New Roman" w:hAnsi="Times New Roman" w:cs="Times New Roman"/>
          <w:sz w:val="24"/>
        </w:rPr>
        <w:t>中的Article类，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i/>
          <w:iCs/>
          <w:sz w:val="24"/>
        </w:rPr>
        <w:t>cience</w:t>
      </w:r>
      <w:r>
        <w:rPr>
          <w:rFonts w:ascii="Times New Roman" w:hAnsi="Times New Roman" w:cs="Times New Roman"/>
          <w:sz w:val="24"/>
        </w:rPr>
        <w:t>中的Research Article、Review、Report类）。其中，</w:t>
      </w:r>
      <w:r>
        <w:rPr>
          <w:rFonts w:ascii="Times New Roman" w:hAnsi="Times New Roman" w:cs="Times New Roman"/>
          <w:i/>
          <w:iCs/>
          <w:sz w:val="24"/>
        </w:rPr>
        <w:t>Cell</w:t>
      </w:r>
      <w:r>
        <w:rPr>
          <w:rFonts w:ascii="Times New Roman" w:hAnsi="Times New Roman" w:cs="Times New Roman"/>
          <w:sz w:val="24"/>
        </w:rPr>
        <w:t>发文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篇，</w:t>
      </w:r>
      <w:r>
        <w:rPr>
          <w:rFonts w:ascii="Times New Roman" w:hAnsi="Times New Roman" w:cs="Times New Roman"/>
          <w:i/>
          <w:iCs/>
          <w:sz w:val="24"/>
        </w:rPr>
        <w:t>Nature</w:t>
      </w:r>
      <w:r>
        <w:rPr>
          <w:rFonts w:ascii="Times New Roman" w:hAnsi="Times New Roman" w:cs="Times New Roman"/>
          <w:sz w:val="24"/>
        </w:rPr>
        <w:t>发文</w:t>
      </w:r>
      <w:r>
        <w:rPr>
          <w:rFonts w:hint="eastAsia"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篇，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i/>
          <w:iCs/>
          <w:sz w:val="24"/>
        </w:rPr>
        <w:t>cience</w:t>
      </w:r>
      <w:r>
        <w:rPr>
          <w:rFonts w:ascii="Times New Roman" w:hAnsi="Times New Roman" w:cs="Times New Roman"/>
          <w:sz w:val="24"/>
        </w:rPr>
        <w:t>发文</w:t>
      </w:r>
      <w:r>
        <w:rPr>
          <w:rFonts w:hint="eastAsia"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篇。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>篇国内作者的发文来自</w:t>
      </w:r>
      <w:r>
        <w:rPr>
          <w:rFonts w:hint="eastAsia"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所机构。</w:t>
      </w:r>
      <w:r>
        <w:rPr>
          <w:rFonts w:hint="eastAsia" w:ascii="Times New Roman" w:hAnsi="Times New Roman" w:cs="Times New Roman"/>
          <w:sz w:val="24"/>
        </w:rPr>
        <w:t>按照发文量统计排名前三的机构分别是中国科学院（8篇）、北京大学（3篇）、浙江大学（3篇）。我校发文1篇。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Cell</w:t>
      </w:r>
      <w:r>
        <w:rPr>
          <w:rFonts w:ascii="Times New Roman" w:hAnsi="Times New Roman" w:cs="Times New Roman"/>
          <w:b/>
          <w:bCs/>
          <w:sz w:val="24"/>
        </w:rPr>
        <w:t>发文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2022年</w:t>
      </w:r>
      <w:r>
        <w:rPr>
          <w:rFonts w:hint="eastAsia"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至</w:t>
      </w:r>
      <w:r>
        <w:rPr>
          <w:rFonts w:hint="eastAsia"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月，</w:t>
      </w:r>
      <w:r>
        <w:rPr>
          <w:rFonts w:ascii="Times New Roman" w:hAnsi="Times New Roman" w:cs="Times New Roman"/>
          <w:i/>
          <w:iCs/>
          <w:sz w:val="24"/>
        </w:rPr>
        <w:t>Cell</w:t>
      </w:r>
      <w:r>
        <w:rPr>
          <w:rFonts w:ascii="Times New Roman" w:hAnsi="Times New Roman" w:cs="Times New Roman"/>
          <w:sz w:val="24"/>
        </w:rPr>
        <w:t>刊登Review Article、Research Article共</w:t>
      </w:r>
      <w:r>
        <w:rPr>
          <w:rFonts w:hint="eastAsia" w:ascii="Times New Roman" w:hAnsi="Times New Roman" w:cs="Times New Roman"/>
          <w:sz w:val="24"/>
        </w:rPr>
        <w:t>45</w:t>
      </w:r>
      <w:r>
        <w:rPr>
          <w:rFonts w:ascii="Times New Roman" w:hAnsi="Times New Roman" w:cs="Times New Roman"/>
          <w:sz w:val="24"/>
        </w:rPr>
        <w:t>篇。国内作者的论文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篇（占比</w:t>
      </w:r>
      <w:r>
        <w:rPr>
          <w:rFonts w:hint="eastAsia" w:ascii="Times New Roman" w:hAnsi="Times New Roman" w:cs="Times New Roman"/>
          <w:sz w:val="24"/>
        </w:rPr>
        <w:t>8.89</w:t>
      </w:r>
      <w:r>
        <w:rPr>
          <w:rFonts w:ascii="Times New Roman" w:hAnsi="Times New Roman" w:cs="Times New Roman"/>
          <w:sz w:val="24"/>
        </w:rPr>
        <w:t>%），</w:t>
      </w:r>
      <w:r>
        <w:rPr>
          <w:rFonts w:hint="eastAsia" w:ascii="Times New Roman" w:hAnsi="Times New Roman" w:cs="Times New Roman"/>
          <w:sz w:val="24"/>
        </w:rPr>
        <w:t>均为</w:t>
      </w:r>
      <w:r>
        <w:rPr>
          <w:rFonts w:ascii="Times New Roman" w:hAnsi="Times New Roman" w:cs="Times New Roman"/>
          <w:sz w:val="24"/>
        </w:rPr>
        <w:t>Research Article，其详细信息如下：</w:t>
      </w:r>
    </w:p>
    <w:p>
      <w:pPr>
        <w:rPr>
          <w:rFonts w:ascii="Times New Roman" w:hAnsi="Times New Roman" w:cs="Times New Roman"/>
          <w:sz w:val="24"/>
          <w:highlight w:val="yellow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Xie Z, Zhang X, Zhao M, et al. </w:t>
      </w:r>
      <w:r>
        <w:fldChar w:fldCharType="begin"/>
      </w:r>
      <w:r>
        <w:instrText xml:space="preserve"> HYPERLINK "https://www.sciencedirect.com/science/article/pii/S0092867422013149"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The gut-to-brain axis for toxin-induced defensive responses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Cell,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185(23):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4298-4316.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毒素诱导防御反应的“肠-脑”轴（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"http://www.nibs.ac.cn/newsshow.php?cid=4&amp;sid=15&amp;id=2539"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北京生命科学研究所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Zhuang Y, Wang Y, He B, et al. </w:t>
      </w:r>
      <w:r>
        <w:fldChar w:fldCharType="begin"/>
      </w:r>
      <w:r>
        <w:instrText xml:space="preserve"> HYPERLINK "https://www.sciencedirect.com/science/article/pii/S0092867422012600"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Molecular recognition of morphine and fentanyl by the human μ-opioid receptor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Cell,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185(23):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4361-4375.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人源μ型阿片受体识别吗啡和芬太尼的分子机制（</w:t>
      </w:r>
      <w:r>
        <w:fldChar w:fldCharType="begin"/>
      </w:r>
      <w:r>
        <w:instrText xml:space="preserve"> HYPERLINK "http://www.cas.ac.cn/syky/202211/t20221117_4855033.shtml"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中国科学院上海药物研究所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 Z, Wan L, Zhang Y, et al. </w:t>
      </w:r>
      <w:r>
        <w:fldChar w:fldCharType="begin"/>
      </w:r>
      <w:r>
        <w:instrText xml:space="preserve"> HYPERLINK "https://www.sciencedirect.com/science/article/pii/S0092867422013769"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Structure of a TOC-TIC supercomplex spanning two chloroplast envelope membranes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Cell,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185(25):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4788-4800.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横跨双层叶绿体膜的TOC-TIC超级复合物的结构（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"https://www.westlake.edu.cn/news_events/westlakenews/academics/202211/t20221122_23830.shtml"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西湖大学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Shen W, Gong B, Xing C, et al. </w:t>
      </w:r>
      <w:bookmarkStart w:id="0" w:name="OLE_LINK10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"https://www.sciencedirect.com/science/article/pii/S0092867422014234"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Comprehensive maturity of nuclear pore complexes regulates zygotic genome activation</w:t>
      </w:r>
      <w:r>
        <w:rPr>
          <w:rFonts w:ascii="Times New Roman" w:hAnsi="Times New Roman" w:cs="Times New Roman"/>
          <w:sz w:val="24"/>
        </w:rPr>
        <w:fldChar w:fldCharType="end"/>
      </w:r>
      <w:bookmarkEnd w:id="0"/>
      <w:r>
        <w:rPr>
          <w:rFonts w:ascii="Times New Roman" w:hAnsi="Times New Roman" w:cs="Times New Roman"/>
          <w:sz w:val="24"/>
        </w:rPr>
        <w:t>[J]. Cell,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185(26):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4954-4970.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核孔复合体综合成熟度调控合子基因组激活（</w:t>
      </w:r>
      <w:r>
        <w:fldChar w:fldCharType="begin"/>
      </w:r>
      <w:r>
        <w:instrText xml:space="preserve"> HYPERLINK "https://www.tsinghua.edu.cn/info/1175/100491.htm"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清华大学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Nature</w:t>
      </w:r>
      <w:r>
        <w:rPr>
          <w:rFonts w:ascii="Times New Roman" w:hAnsi="Times New Roman" w:cs="Times New Roman"/>
          <w:b/>
          <w:bCs/>
          <w:sz w:val="24"/>
        </w:rPr>
        <w:t>发文</w:t>
      </w: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2022年</w:t>
      </w:r>
      <w:r>
        <w:rPr>
          <w:rFonts w:hint="eastAsia"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至</w:t>
      </w:r>
      <w:r>
        <w:rPr>
          <w:rFonts w:hint="eastAsia"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月，</w:t>
      </w:r>
      <w:r>
        <w:rPr>
          <w:rFonts w:ascii="Times New Roman" w:hAnsi="Times New Roman" w:cs="Times New Roman"/>
          <w:i/>
          <w:iCs/>
          <w:sz w:val="24"/>
        </w:rPr>
        <w:t>Nature</w:t>
      </w:r>
      <w:r>
        <w:rPr>
          <w:rFonts w:ascii="Times New Roman" w:hAnsi="Times New Roman" w:cs="Times New Roman"/>
          <w:sz w:val="24"/>
        </w:rPr>
        <w:t>刊登</w:t>
      </w:r>
      <w:r>
        <w:rPr>
          <w:rFonts w:hint="eastAsia" w:ascii="Times New Roman" w:hAnsi="Times New Roman" w:cs="Times New Roman"/>
          <w:sz w:val="24"/>
        </w:rPr>
        <w:t>152</w:t>
      </w:r>
      <w:r>
        <w:rPr>
          <w:rFonts w:ascii="Times New Roman" w:hAnsi="Times New Roman" w:cs="Times New Roman"/>
          <w:sz w:val="24"/>
        </w:rPr>
        <w:t>篇Article。其中，国内作者的论文</w:t>
      </w:r>
      <w:r>
        <w:rPr>
          <w:rFonts w:hint="eastAsia"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篇（占比</w:t>
      </w:r>
      <w:r>
        <w:rPr>
          <w:rFonts w:hint="eastAsia" w:ascii="Times New Roman" w:hAnsi="Times New Roman" w:cs="Times New Roman"/>
          <w:sz w:val="24"/>
        </w:rPr>
        <w:t>13.82</w:t>
      </w:r>
      <w:r>
        <w:rPr>
          <w:rFonts w:ascii="Times New Roman" w:hAnsi="Times New Roman" w:cs="Times New Roman"/>
          <w:sz w:val="24"/>
        </w:rPr>
        <w:t>%），其详细信息如下：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Zhang D, Zeng Y, Bai Y, et al.</w:t>
      </w:r>
      <w:r>
        <w:fldChar w:fldCharType="begin"/>
      </w:r>
      <w:r>
        <w:instrText xml:space="preserve"> HYPERLINK "https://www.nature.com/articles/s41586-022-05239-2"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 xml:space="preserve"> </w:t>
      </w:r>
      <w:bookmarkStart w:id="1" w:name="OLE_LINK3"/>
      <w:r>
        <w:rPr>
          <w:rStyle w:val="6"/>
          <w:rFonts w:ascii="Times New Roman" w:hAnsi="Times New Roman" w:cs="Times New Roman"/>
          <w:sz w:val="24"/>
          <w:u w:val="none"/>
        </w:rPr>
        <w:t>Coherent surface plasmon polariton amplification via free-electron pumping</w:t>
      </w:r>
      <w:bookmarkEnd w:id="1"/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611(7934):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55-60.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通过自由电子泵浦实现表面等离极化激元的相干放大（</w:t>
      </w:r>
      <w:r>
        <w:fldChar w:fldCharType="begin"/>
      </w:r>
      <w:r>
        <w:instrText xml:space="preserve"> HYPERLINK "https://www.cas.cn/syky/202211/t20221104_4853849.shtml"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中国科学院上海光学精密机械研究所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Wang L, Liu T, Wu T, et al.</w:t>
      </w:r>
      <w:bookmarkStart w:id="2" w:name="OLE_LINK1"/>
      <w:r>
        <w:rPr>
          <w:rFonts w:ascii="Times New Roman" w:hAnsi="Times New Roman" w:cs="Times New Roman"/>
          <w:sz w:val="24"/>
        </w:rPr>
        <w:t xml:space="preserve"> </w:t>
      </w:r>
      <w:bookmarkStart w:id="3" w:name="OLE_LINK5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"https://www.nature.com/articles/s41586-022-05238-3"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Strain-retardant coherent perovskite phase stabilized Ni-rich cathode</w:t>
      </w:r>
      <w:bookmarkEnd w:id="2"/>
      <w:r>
        <w:rPr>
          <w:rFonts w:ascii="Times New Roman" w:hAnsi="Times New Roman" w:cs="Times New Roman"/>
          <w:sz w:val="24"/>
        </w:rPr>
        <w:fldChar w:fldCharType="end"/>
      </w:r>
      <w:bookmarkEnd w:id="3"/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611(7934):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61-67.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抗应变钙钛矿相稳定高镍正极（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"https://nyxr-home.com/102941.html"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浙江大学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 Y, Otake K, Zheng J, et al.</w:t>
      </w:r>
      <w:bookmarkStart w:id="4" w:name="OLE_LINK2"/>
      <w:r>
        <w:rPr>
          <w:rFonts w:ascii="Times New Roman" w:hAnsi="Times New Roman" w:cs="Times New Roman"/>
          <w:sz w:val="24"/>
        </w:rPr>
        <w:t xml:space="preserve"> </w:t>
      </w:r>
      <w:r>
        <w:fldChar w:fldCharType="begin"/>
      </w:r>
      <w:r>
        <w:instrText xml:space="preserve"> HYPERLINK "https://www.nature.com/articles/s41586-022-05310-y"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Separating water isotopologues using diffusion-regulatory porous materials</w:t>
      </w:r>
      <w:bookmarkEnd w:id="4"/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611(7935):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289-294.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通过可调节扩散的多孔材料实现水同位素分离（</w:t>
      </w:r>
      <w:r>
        <w:fldChar w:fldCharType="begin"/>
      </w:r>
      <w:r>
        <w:instrText xml:space="preserve"> HYPERLINK "http://news.scut.edu.cn/2022/1111/c41a46157/page.htm"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华南理工大学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Wang G, Wu L, Mei W, et al. </w:t>
      </w:r>
      <w:r>
        <w:fldChar w:fldCharType="begin"/>
      </w:r>
      <w:r>
        <w:instrText xml:space="preserve"> HYPERLINK "https://www.nature.com/articles/s41586-022-05326-4"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Ocean currents show global intensification of weak tropical cyclones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611(7936):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496-500.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海流显示全球弱台风显著增强（</w:t>
      </w:r>
      <w:r>
        <w:fldChar w:fldCharType="begin"/>
      </w:r>
      <w:r>
        <w:instrText xml:space="preserve"> HYPERLINK "https://news.fudan.edu.cn/2022/1117/c4a133185/page.htm"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复旦大学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Zheng L, Wu Z, Yang Y, et al. </w:t>
      </w:r>
      <w:bookmarkStart w:id="5" w:name="OLE_LINK4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"https://www.nature.com/articles/s41586-022-05351-3" </w:instrText>
      </w:r>
      <w:r>
        <w:rPr>
          <w:rFonts w:ascii="Times New Roman" w:hAnsi="Times New Roman" w:cs="Times New Roman"/>
          <w:sz w:val="24"/>
        </w:rPr>
        <w:fldChar w:fldCharType="separate"/>
      </w:r>
      <w:bookmarkStart w:id="6" w:name="OLE_LINK6"/>
      <w:r>
        <w:rPr>
          <w:rStyle w:val="6"/>
          <w:rFonts w:ascii="Times New Roman" w:hAnsi="Times New Roman" w:cs="Times New Roman"/>
          <w:sz w:val="24"/>
          <w:u w:val="none"/>
        </w:rPr>
        <w:t>Emergent charge order</w:t>
      </w:r>
      <w:bookmarkEnd w:id="6"/>
      <w:r>
        <w:rPr>
          <w:rStyle w:val="6"/>
          <w:rFonts w:ascii="Times New Roman" w:hAnsi="Times New Roman" w:cs="Times New Roman"/>
          <w:sz w:val="24"/>
          <w:u w:val="none"/>
        </w:rPr>
        <w:t xml:space="preserve"> in pressurized kagome superconductor CsV</w:t>
      </w:r>
      <w:r>
        <w:rPr>
          <w:rStyle w:val="6"/>
          <w:rFonts w:ascii="Times New Roman" w:hAnsi="Times New Roman" w:cs="Times New Roman"/>
          <w:sz w:val="24"/>
          <w:u w:val="none"/>
          <w:vertAlign w:val="subscript"/>
        </w:rPr>
        <w:t>3</w:t>
      </w:r>
      <w:r>
        <w:rPr>
          <w:rStyle w:val="6"/>
          <w:rFonts w:ascii="Times New Roman" w:hAnsi="Times New Roman" w:cs="Times New Roman"/>
          <w:sz w:val="24"/>
          <w:u w:val="none"/>
        </w:rPr>
        <w:t>Sb</w:t>
      </w:r>
      <w:r>
        <w:rPr>
          <w:rStyle w:val="6"/>
          <w:rFonts w:ascii="Times New Roman" w:hAnsi="Times New Roman" w:cs="Times New Roman"/>
          <w:sz w:val="24"/>
          <w:u w:val="none"/>
          <w:vertAlign w:val="subscript"/>
        </w:rPr>
        <w:t>5</w:t>
      </w:r>
      <w:bookmarkEnd w:id="5"/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611(7937):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682-687.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压力下笼目超导体CsV</w:t>
      </w:r>
      <w:r>
        <w:rPr>
          <w:rFonts w:hint="eastAsia" w:ascii="Times New Roman" w:hAnsi="Times New Roman" w:cs="Times New Roman"/>
          <w:sz w:val="24"/>
          <w:vertAlign w:val="subscript"/>
        </w:rPr>
        <w:t>3</w:t>
      </w:r>
      <w:r>
        <w:rPr>
          <w:rFonts w:hint="eastAsia" w:ascii="Times New Roman" w:hAnsi="Times New Roman" w:cs="Times New Roman"/>
          <w:sz w:val="24"/>
        </w:rPr>
        <w:t>Sb</w:t>
      </w:r>
      <w:r>
        <w:rPr>
          <w:rFonts w:hint="eastAsia" w:ascii="Times New Roman" w:hAnsi="Times New Roman" w:cs="Times New Roman"/>
          <w:sz w:val="24"/>
          <w:vertAlign w:val="subscript"/>
        </w:rPr>
        <w:t>5</w:t>
      </w:r>
      <w:r>
        <w:rPr>
          <w:rFonts w:hint="eastAsia" w:ascii="Times New Roman" w:hAnsi="Times New Roman" w:cs="Times New Roman"/>
          <w:sz w:val="24"/>
        </w:rPr>
        <w:t>中产生的电荷有序态（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"http://news.ustc.edu.cn/info/1055/81131.htm"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>第一完成单位：</w:t>
      </w:r>
      <w:r>
        <w:rPr>
          <w:rFonts w:hint="eastAsia"/>
          <w:sz w:val="24"/>
        </w:rPr>
        <w:t>中国科学技术大学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Xue R, Zhang Q, Cao Q, et al. </w:t>
      </w:r>
      <w:r>
        <w:fldChar w:fldCharType="begin"/>
      </w:r>
      <w:r>
        <w:instrText xml:space="preserve"> HYPERLINK "https://www.nature.com/articles/s41586-022-05400-x"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Liver tumour immune microenvironment subtypes and neutrophil heterogeneity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612(7938):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141-147.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肝癌免疫微环境亚型和中性粒细胞异质性（</w:t>
      </w:r>
      <w:r>
        <w:fldChar w:fldCharType="begin"/>
      </w:r>
      <w:r>
        <w:instrText xml:space="preserve"> HYPERLINK "https://biopic.pku.edu.cn/xwzx/kyjz/527095.htm"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北京大学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Yang J, Ai S, Zhang B, et al. </w:t>
      </w:r>
      <w:r>
        <w:fldChar w:fldCharType="begin"/>
      </w:r>
      <w:r>
        <w:instrText xml:space="preserve"> HYPERLINK "https://www.nature.com/articles/s41586-022-05403-8"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A long-duration gamma-ray burst with a peculiar origin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612(7939):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232-235.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bookmarkStart w:id="7" w:name="OLE_LINK13"/>
      <w:r>
        <w:rPr>
          <w:rFonts w:hint="eastAsia" w:ascii="Times New Roman" w:hAnsi="Times New Roman" w:cs="Times New Roman"/>
          <w:sz w:val="24"/>
        </w:rPr>
        <w:t>特殊物理起源的长伽马射线暴</w:t>
      </w:r>
      <w:bookmarkEnd w:id="7"/>
      <w:r>
        <w:rPr>
          <w:rFonts w:hint="eastAsia" w:ascii="Times New Roman" w:hAnsi="Times New Roman" w:cs="Times New Roman"/>
          <w:sz w:val="24"/>
        </w:rPr>
        <w:t>（</w:t>
      </w:r>
      <w:r>
        <w:fldChar w:fldCharType="begin"/>
      </w:r>
      <w:r>
        <w:instrText xml:space="preserve"> HYPERLINK "https://news.nju.edu.cn/zhxw/20221208/i111332.html"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南京大学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Chen C, Chen J, Han H, et al. </w:t>
      </w:r>
      <w:r>
        <w:fldChar w:fldCharType="begin"/>
      </w:r>
      <w:r>
        <w:instrText xml:space="preserve"> HYPERLINK "https://www.nature.com/articles/s41586-022-05346-0"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Perovskite solar cells based on screen-printed thin films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612(7939):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266-271.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基于丝网印刷薄膜的钙钛矿太阳能电池（</w:t>
      </w:r>
      <w:r>
        <w:fldChar w:fldCharType="begin"/>
      </w:r>
      <w:r>
        <w:instrText xml:space="preserve"> HYPERLINK "http://www.njtech.edu.cn/info/1081/6454835.htm"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南京工业大学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Huang Y, Wang H, Zhu Y, et al. </w:t>
      </w:r>
      <w:r>
        <w:fldChar w:fldCharType="begin"/>
      </w:r>
      <w:r>
        <w:instrText xml:space="preserve"> HYPERLINK "https://www.nature.com/articles/s41586-022-05441-2"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THP9 enhances seed protein content and nitrogen-use efficiency in maize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612(7939):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292-300.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THP9基因提高玉米种子蛋白质含量和氮素利用效率（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"http://www.sippe.ac.cn/kyjz/kyjz2019_189720/202211/t20221116_6549520.html"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中国科学院分子植物科学卓越创新中心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Peng S, Lin X, Thompson R L, et al. </w:t>
      </w:r>
      <w:r>
        <w:fldChar w:fldCharType="begin"/>
      </w:r>
      <w:r>
        <w:instrText xml:space="preserve"> HYPERLINK "https://www.nature.com/articles/s41586-022-05447-w"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Wetland emission and atmospheric sink changes explain methane growth in 2020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612(7940):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477-482.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湿地排放和大气汇的变化解释了2020年大气甲烷浓度增长（</w:t>
      </w:r>
      <w:r>
        <w:rPr>
          <w:rFonts w:hint="eastAsia" w:ascii="Times New Roman" w:hAnsi="Times New Roman" w:cs="Times New Roman"/>
          <w:color w:val="auto"/>
          <w:sz w:val="24"/>
          <w:u w:val="none"/>
        </w:rPr>
        <w:fldChar w:fldCharType="begin"/>
      </w:r>
      <w:r>
        <w:rPr>
          <w:rFonts w:hint="eastAsia" w:ascii="Times New Roman" w:hAnsi="Times New Roman" w:cs="Times New Roman"/>
          <w:color w:val="auto"/>
          <w:sz w:val="24"/>
          <w:u w:val="none"/>
        </w:rPr>
        <w:instrText xml:space="preserve"> HYPERLINK "https://news.pku.edu.cn/jxky/16f960b76c8d4b5ea4b060ee5e3eb6ef.htm" </w:instrText>
      </w:r>
      <w:r>
        <w:rPr>
          <w:rFonts w:hint="eastAsia" w:ascii="Times New Roman" w:hAnsi="Times New Roman" w:cs="Times New Roman"/>
          <w:color w:val="auto"/>
          <w:sz w:val="24"/>
          <w:u w:val="none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color w:val="auto"/>
          <w:sz w:val="24"/>
          <w:u w:val="none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北京大学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Lv X, Li S, Li J, et al. </w:t>
      </w:r>
      <w:r>
        <w:fldChar w:fldCharType="begin"/>
      </w:r>
      <w:r>
        <w:instrText xml:space="preserve"> HYPERLINK "https://www.nature.com/articles/s41586-022-05495-2"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Patterned cPCDH expression regulates the fine organization of the neocortex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612(7940):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503-511.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集簇性原钙粘蛋白的规律表达调控大脑新皮层的精细组织（</w:t>
      </w:r>
      <w:r>
        <w:fldChar w:fldCharType="begin"/>
      </w:r>
      <w:r>
        <w:instrText xml:space="preserve"> HYPERLINK "https://life.tsinghua.edu.cn/info/1131/4382.htm"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清华大学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Zhou R, Wang G, Li Q, et al. </w:t>
      </w:r>
      <w:r>
        <w:fldChar w:fldCharType="begin"/>
      </w:r>
      <w:r>
        <w:instrText xml:space="preserve"> HYPERLINK "https://www.nature.com/articles/s41586-022-05510-6"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A signalling pathway for transcriptional regulation of sleep amount in mice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612(7940):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519-527.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小鼠睡眠时长转录调控的信号通路（</w:t>
      </w:r>
      <w:r>
        <w:fldChar w:fldCharType="begin"/>
      </w:r>
      <w:r>
        <w:instrText xml:space="preserve"> HYPERLINK "http://www.nibs.ac.cn/newsshow.php?cid=4&amp;sid=15&amp;id=2551"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中国农业大学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Chen P, Liu X, Gu C, et al. </w:t>
      </w:r>
      <w:r>
        <w:fldChar w:fldCharType="begin"/>
      </w:r>
      <w:r>
        <w:instrText xml:space="preserve"> HYPERLINK "https://www.nature.com/articles/s41586-022-05499-y"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A plant-derived natural photosynthetic system for improving cell anabolism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612(7940):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546-554.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一种源于植物</w:t>
      </w:r>
      <w:r>
        <w:rPr>
          <w:rFonts w:hint="eastAsia" w:ascii="Times New Roman" w:hAnsi="Times New Roman" w:cs="Times New Roman"/>
          <w:sz w:val="24"/>
          <w:lang w:val="en-US" w:eastAsia="zh-Hans"/>
        </w:rPr>
        <w:t>可增强细胞代谢的</w:t>
      </w:r>
      <w:r>
        <w:rPr>
          <w:rFonts w:hint="eastAsia" w:ascii="Times New Roman" w:hAnsi="Times New Roman" w:cs="Times New Roman"/>
          <w:sz w:val="24"/>
        </w:rPr>
        <w:t>天然光合作用系统（</w:t>
      </w:r>
      <w:r>
        <w:fldChar w:fldCharType="begin"/>
      </w:r>
      <w:r>
        <w:instrText xml:space="preserve"> HYPERLINK "https://mp.weixin.qq.com/s/kO1p8ZGxeCah2ui7VASTpA"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浙江大学</w:t>
      </w: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Xie F, Di Marco A, La Monaca F, et al.</w:t>
      </w:r>
      <w:r>
        <w:fldChar w:fldCharType="begin"/>
      </w:r>
      <w:r>
        <w:instrText xml:space="preserve"> HYPERLINK "https://www.nature.com/articles/s41586-022-05476-5"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 xml:space="preserve"> Vela pulsar wind nebula X-rays are polarized to near the synchrotron limit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612(7941):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658-660.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船帆座脉冲星风云X射线偏振趋近同步辐射理论极限（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"https://www.gxu.edu.cn/info/1004/32247.htm"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广西大学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Xie H, Zhao Z, Liu T, et al. </w:t>
      </w:r>
      <w:r>
        <w:fldChar w:fldCharType="begin"/>
      </w:r>
      <w:r>
        <w:instrText xml:space="preserve"> HYPERLINK "https://www.nature.com/articles/s41586-022-05379-5"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A membrane-based seawater electrolyser for hydrogen generation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612(7941):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673-678.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一种用于制氢的膜基海水电解槽（</w:t>
      </w:r>
      <w:r>
        <w:fldChar w:fldCharType="begin"/>
      </w:r>
      <w:r>
        <w:instrText xml:space="preserve"> HYPERLINK "https://www.szu.edu.cn/info/1161/17370.htm"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深圳大学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Jiang Y, Sun C, Xu J, et al.</w:t>
      </w:r>
      <w:r>
        <w:fldChar w:fldCharType="begin"/>
      </w:r>
      <w:r>
        <w:instrText xml:space="preserve"> HYPERLINK "https://www.nature.com/articles/s41586-022-05486-3"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 xml:space="preserve"> Synthesis-on-substrate of quantum dot solids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612(7941):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679-684.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全基底钙钛矿量子点固体薄膜原位可控制备新策略（</w:t>
      </w:r>
      <w:r>
        <w:fldChar w:fldCharType="begin"/>
      </w:r>
      <w:r>
        <w:instrText xml:space="preserve"> HYPERLINK "https://chem.nankai.edu.cn/2022/1222/c24075a502695/page.htm"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南开大学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Li H, Huo Y, He X, et al. </w:t>
      </w:r>
      <w:r>
        <w:fldChar w:fldCharType="begin"/>
      </w:r>
      <w:r>
        <w:instrText xml:space="preserve"> HYPERLINK "https://www.nature.com/articles/s41586-022-05508-0"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A male germ-cell-specific ribosome controls male fertility</w:t>
      </w:r>
      <w:r>
        <w:rPr>
          <w:rStyle w:val="6"/>
          <w:rFonts w:hint="eastAsia" w:ascii="Times New Roman" w:hAnsi="Times New Roman" w:cs="Times New Roman"/>
          <w:sz w:val="24"/>
          <w:u w:val="none"/>
        </w:rPr>
        <w:fldChar w:fldCharType="end"/>
      </w:r>
      <w:r>
        <w:rPr>
          <w:rFonts w:hint="eastAsia" w:ascii="Times New Roman" w:hAnsi="Times New Roman" w:cs="Times New Roman"/>
          <w:sz w:val="24"/>
        </w:rPr>
        <w:t>[J]. Nature, 2022, 612(7941): 725-731.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雄性生殖细胞特化核糖体调控雄性生育能力（</w:t>
      </w:r>
      <w:r>
        <w:fldChar w:fldCharType="begin"/>
      </w:r>
      <w:r>
        <w:instrText xml:space="preserve"> HYPERLINK "https://www.njmu.edu.cn/2022/1215/c606a230360/page.htm"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南京医科大学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Zhai J, Guo J, Wan H, et al. </w:t>
      </w:r>
      <w:r>
        <w:fldChar w:fldCharType="begin"/>
      </w:r>
      <w:r>
        <w:instrText xml:space="preserve"> HYPERLINK "https://www.nature.com/articles/s41586-022-05526-y"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Primate gastrulation and early organogenesis at single-cell resolution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612(7941):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732-738.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在单细胞水平研究灵长类原肠运动和早期器官形成（</w:t>
      </w:r>
      <w:r>
        <w:fldChar w:fldCharType="begin"/>
      </w:r>
      <w:r>
        <w:instrText xml:space="preserve"> HYPERLINK "https://www.ahmu.edu.cn/2022/1220/c4325a131457/page.htm"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中国科学院动物研究所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Xiong Q, Cao L, Ma C, et al.</w:t>
      </w:r>
      <w:r>
        <w:fldChar w:fldCharType="begin"/>
      </w:r>
      <w:r>
        <w:instrText xml:space="preserve"> HYPERLINK "https://www.nature.com/articles/s41586-022-05513-3"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 xml:space="preserve"> Close relatives of MERS-CoV in bats use ACE2 as their functional receptors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Nature,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612(7941):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748-757.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MERS冠状病毒在蝙蝠中的近亲病毒使用ACE2作为它们的功能性受体（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"http://news.whu.edu.cn/info/1002/68459.htm"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武汉大学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Chen J, Zhao Y, Luo X, et al.</w:t>
      </w:r>
      <w:bookmarkStart w:id="8" w:name="OLE_LINK16"/>
      <w:r>
        <w:rPr>
          <w:rFonts w:ascii="Times New Roman" w:hAnsi="Times New Roman" w:cs="Times New Roman"/>
          <w:sz w:val="24"/>
        </w:rPr>
        <w:t xml:space="preserve"> </w:t>
      </w:r>
      <w:r>
        <w:fldChar w:fldCharType="begin"/>
      </w:r>
      <w:r>
        <w:instrText xml:space="preserve"> HYPERLINK "https://www.nature.com/articles/s41586-022-05529-9"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NLR surveillance of pathogen interference with hormone receptors induces immunity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bookmarkEnd w:id="8"/>
      <w:r>
        <w:rPr>
          <w:rFonts w:ascii="Times New Roman" w:hAnsi="Times New Roman" w:cs="Times New Roman"/>
          <w:sz w:val="24"/>
        </w:rPr>
        <w:t>[J]. Nature, 2023,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613(7942):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145-152.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NLR免疫受体监控病原物对激素受体的干扰从而诱导免疫反应（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"http://news.njau.edu.cn/2022/1214/c18a121873/page.htm"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南京农业大学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Cao Y, Jian F, Wang J, et al. </w:t>
      </w:r>
      <w:bookmarkStart w:id="9" w:name="OLE_LINK18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"https://www.nature.com/articles/s41586-022-05644-7"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Imprinted SARS-CoV-2 humoral immunity induces convergent Omicron RBD evolution</w:t>
      </w:r>
      <w:bookmarkEnd w:id="9"/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[J</w:t>
      </w:r>
      <w:r>
        <w:rPr>
          <w:rFonts w:hint="eastAsia" w:ascii="Times New Roman" w:hAnsi="Times New Roman" w:cs="Times New Roman"/>
          <w:sz w:val="24"/>
        </w:rPr>
        <w:t>/OL</w:t>
      </w:r>
      <w:r>
        <w:rPr>
          <w:rFonts w:ascii="Times New Roman" w:hAnsi="Times New Roman" w:cs="Times New Roman"/>
          <w:sz w:val="24"/>
        </w:rPr>
        <w:t>]. Nature, 2022</w:t>
      </w:r>
      <w:r>
        <w:rPr>
          <w:rFonts w:hint="eastAsia" w:ascii="Times New Roman" w:hAnsi="Times New Roman" w:cs="Times New Roman"/>
          <w:sz w:val="24"/>
        </w:rPr>
        <w:t xml:space="preserve">, (2022-12-19)[2023-01-12]. </w:t>
      </w:r>
      <w:r>
        <w:fldChar w:fldCharType="begin"/>
      </w:r>
      <w:r>
        <w:instrText xml:space="preserve"> HYPERLINK "https://doi.org/10.1038/s41586-022-05644-7."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https://doi.org/10.1038/s41586-022-05644-7.</w:t>
      </w:r>
      <w:r>
        <w:rPr>
          <w:rStyle w:val="6"/>
          <w:rFonts w:hint="eastAsia" w:ascii="Times New Roman" w:hAnsi="Times New Roman" w:cs="Times New Roman"/>
          <w:sz w:val="24"/>
          <w:u w:val="none"/>
        </w:rPr>
        <w:fldChar w:fldCharType="end"/>
      </w:r>
      <w:r>
        <w:rPr>
          <w:rFonts w:hint="eastAsia" w:ascii="Times New Roman" w:hAnsi="Times New Roman" w:cs="Times New Roman"/>
          <w:sz w:val="24"/>
        </w:rPr>
        <w:t xml:space="preserve"> 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新型冠状病毒“免疫印迹”效应诱导奥密克戎变异株的受体结合域“趋同演化”（</w:t>
      </w:r>
      <w:r>
        <w:fldChar w:fldCharType="begin"/>
      </w:r>
      <w:r>
        <w:instrText xml:space="preserve"> HYPERLINK "https://news.pku.edu.cn/jxky/2051a746de1247f4b415613403431809.htm"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北京大学</w:t>
      </w:r>
    </w:p>
    <w:p>
      <w:pPr>
        <w:rPr>
          <w:rFonts w:ascii="Times New Roman" w:hAnsi="Times New Roman" w:cs="Times New Roman"/>
          <w:sz w:val="24"/>
        </w:rPr>
      </w:pPr>
    </w:p>
    <w:p>
      <w:pPr>
        <w:pStyle w:val="9"/>
        <w:numPr>
          <w:ilvl w:val="0"/>
          <w:numId w:val="1"/>
        </w:numPr>
        <w:spacing w:line="276" w:lineRule="auto"/>
        <w:ind w:firstLine="0"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</w:t>
      </w:r>
      <w:r>
        <w:rPr>
          <w:rFonts w:ascii="Times New Roman" w:hAnsi="Times New Roman" w:cs="Times New Roman"/>
          <w:b/>
          <w:i/>
          <w:iCs/>
          <w:sz w:val="24"/>
        </w:rPr>
        <w:t>cience</w:t>
      </w:r>
      <w:r>
        <w:rPr>
          <w:rFonts w:ascii="Times New Roman" w:hAnsi="Times New Roman" w:cs="Times New Roman"/>
          <w:b/>
          <w:bCs/>
          <w:sz w:val="24"/>
        </w:rPr>
        <w:t>发文</w:t>
      </w:r>
    </w:p>
    <w:p>
      <w:pPr>
        <w:pStyle w:val="9"/>
        <w:spacing w:line="276" w:lineRule="auto"/>
        <w:ind w:firstLine="0" w:firstLineChars="0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2022年</w:t>
      </w:r>
      <w:r>
        <w:rPr>
          <w:rFonts w:hint="eastAsia"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至</w:t>
      </w:r>
      <w:r>
        <w:rPr>
          <w:rFonts w:hint="eastAsia"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月，Science刊登Research Article、Review、Report共</w:t>
      </w:r>
      <w:r>
        <w:rPr>
          <w:rFonts w:hint="eastAsia" w:ascii="Times New Roman" w:hAnsi="Times New Roman" w:cs="Times New Roman"/>
          <w:sz w:val="24"/>
        </w:rPr>
        <w:t>95</w:t>
      </w:r>
      <w:r>
        <w:rPr>
          <w:rFonts w:ascii="Times New Roman" w:hAnsi="Times New Roman" w:cs="Times New Roman"/>
          <w:sz w:val="24"/>
        </w:rPr>
        <w:t>篇。其中，国内作者的论文</w:t>
      </w:r>
      <w:r>
        <w:rPr>
          <w:rFonts w:hint="eastAsia"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篇（占比</w:t>
      </w:r>
      <w:r>
        <w:rPr>
          <w:rFonts w:hint="eastAsia" w:ascii="Times New Roman" w:hAnsi="Times New Roman" w:cs="Times New Roman"/>
          <w:sz w:val="24"/>
        </w:rPr>
        <w:t>10.53</w:t>
      </w:r>
      <w:r>
        <w:rPr>
          <w:rFonts w:ascii="Times New Roman" w:hAnsi="Times New Roman" w:cs="Times New Roman"/>
          <w:sz w:val="24"/>
        </w:rPr>
        <w:t>%），包含</w:t>
      </w:r>
      <w:r>
        <w:rPr>
          <w:rFonts w:hint="eastAsia"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篇Research Article与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篇Report，其详细信息如下：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7篇</w:t>
      </w:r>
      <w:r>
        <w:rPr>
          <w:rFonts w:ascii="Times New Roman" w:hAnsi="Times New Roman" w:cs="Times New Roman"/>
          <w:b/>
          <w:bCs/>
          <w:sz w:val="24"/>
        </w:rPr>
        <w:t>Research Article</w:t>
      </w:r>
      <w:r>
        <w:rPr>
          <w:rFonts w:hint="eastAsia" w:ascii="Times New Roman" w:hAnsi="Times New Roman" w:cs="Times New Roman"/>
          <w:b/>
          <w:bCs/>
          <w:sz w:val="24"/>
        </w:rPr>
        <w:t>：</w:t>
      </w:r>
    </w:p>
    <w:p>
      <w:pPr>
        <w:jc w:val="left"/>
        <w:rPr>
          <w:rFonts w:ascii="Times New Roman" w:hAnsi="Times New Roman" w:cs="Times New Roman"/>
          <w:b/>
          <w:bCs/>
          <w:sz w:val="24"/>
        </w:rPr>
      </w:pPr>
    </w:p>
    <w:p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Bai Y, Huang Z, Zhang X, et al. </w:t>
      </w:r>
      <w:r>
        <w:fldChar w:fldCharType="begin"/>
      </w:r>
      <w:r>
        <w:instrText xml:space="preserve"> HYPERLINK "https://www.science.org/doi/10.1126/science.abn3148"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Initializing film homogeneity to retard phase segregation for stable perovskite solar cells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Science,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378(6621):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747-754.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提升初始薄膜均一性以减缓稳定钙钛矿太阳能电池的物相分离（</w:t>
      </w:r>
      <w:r>
        <w:fldChar w:fldCharType="begin"/>
      </w:r>
      <w:r>
        <w:instrText xml:space="preserve"> HYPERLINK "https://ihep.cas.cn/xwdt/gnxw/2022/202211/t20221124_6554152.html"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北京理工大学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Deng J, Dong H, Zhang C, et al. </w:t>
      </w:r>
      <w:r>
        <w:fldChar w:fldCharType="begin"/>
      </w:r>
      <w:r>
        <w:instrText xml:space="preserve"> HYPERLINK "https://www.science.org/doi/10.1126/science.ade6219"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Observing the quantum topology of light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Science,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378(6623):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966-971.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光的量子拓扑态的观测</w:t>
      </w:r>
      <w:r>
        <w:rPr>
          <w:rFonts w:hint="eastAsia" w:ascii="Times New Roman" w:hAnsi="Times New Roman" w:cs="Times New Roman"/>
          <w:sz w:val="24"/>
        </w:rPr>
        <w:t>（</w:t>
      </w:r>
      <w:r>
        <w:fldChar w:fldCharType="begin"/>
      </w:r>
      <w:r>
        <w:instrText xml:space="preserve"> HYPERLINK "http://physics.zju.edu.cn/2022/1202/c39070a2699408/page.htm"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浙江大学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 X, Xiao H, Peng Y, et al. </w:t>
      </w:r>
      <w:r>
        <w:fldChar w:fldCharType="begin"/>
      </w:r>
      <w:r>
        <w:instrText xml:space="preserve"> HYPERLINK "https://www.science.org/doi/10.1126/science.abq8591"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Phosphoenolpyruvate reallocation links nitrogen fixation rates to root nodule energy state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Science,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378(6623):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971-977.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磷酸烯醇式丙酮酸的重新分配将固氮率与根瘤能量状态联系起来（</w:t>
      </w:r>
      <w:r>
        <w:fldChar w:fldCharType="begin"/>
      </w:r>
      <w:r>
        <w:instrText xml:space="preserve"> HYPERLINK "http://news.henu.edu.cn/info/1083/122642.htm"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河南大学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Miao Y, Fang X, Sun J, et al. </w:t>
      </w:r>
      <w:bookmarkStart w:id="10" w:name="OLE_LINK11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"https://www.science.org/doi/10.1126/science.abo2475" \l "con1"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A new biologic paleoaltimetry indicating Late Miocene rapid uplift of northern Tibet Plateau</w:t>
      </w:r>
      <w:bookmarkEnd w:id="10"/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[J]. Science,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378(6624):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1074-1079.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新的生物古高度计指示晚中新世青藏高原东北部快速隆升（</w:t>
      </w:r>
      <w:r>
        <w:fldChar w:fldCharType="begin"/>
      </w:r>
      <w:r>
        <w:instrText xml:space="preserve"> HYPERLINK "http://www.itpcas.cas.cn/new_tpxw/202212/t20221209_6571726.html"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中国科学院西北生态环境资源研究院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 Q, Xie Y, Kuai L, et al.</w:t>
      </w:r>
      <w:r>
        <w:fldChar w:fldCharType="begin"/>
      </w:r>
      <w:r>
        <w:instrText xml:space="preserve"> HYPERLINK "https://www.science.org/doi/10.1126/science.ade6360"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 xml:space="preserve"> Structure of monkeypox virus DNA polymerase holoenzyme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Science, 2023,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379(6627):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100-105.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猴痘病毒DNA聚合酶全酶的结构（</w:t>
      </w:r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"http://www.im.cas.cn/xwzx2018/kyjz/202212/t20221217_6585556.html"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中国科学院微生物研究所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Wu T, Dong J, Fu J, et al. </w:t>
      </w:r>
      <w:r>
        <w:fldChar w:fldCharType="begin"/>
      </w:r>
      <w:r>
        <w:instrText xml:space="preserve"> HYPERLINK "https://www.science.org/doi/10.1126/science.abq7361"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The mechanism of acentrosomal spindle assembly in human oocytes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</w:t>
      </w:r>
      <w:r>
        <w:rPr>
          <w:rFonts w:hint="eastAsia" w:ascii="Times New Roman" w:hAnsi="Times New Roman" w:cs="Times New Roman"/>
          <w:sz w:val="24"/>
        </w:rPr>
        <w:t>/OL</w:t>
      </w:r>
      <w:r>
        <w:rPr>
          <w:rFonts w:ascii="Times New Roman" w:hAnsi="Times New Roman" w:cs="Times New Roman"/>
          <w:sz w:val="24"/>
        </w:rPr>
        <w:t>]. Science,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378(6621)</w:t>
      </w:r>
      <w:r>
        <w:rPr>
          <w:rFonts w:hint="eastAsia" w:ascii="Times New Roman" w:hAnsi="Times New Roman" w:cs="Times New Roman"/>
          <w:sz w:val="24"/>
        </w:rPr>
        <w:t xml:space="preserve">, (2022-11-18)[2023-01-12]. </w:t>
      </w:r>
      <w:r>
        <w:fldChar w:fldCharType="begin"/>
      </w:r>
      <w:r>
        <w:instrText xml:space="preserve"> HYPERLINK "https://www.science.org/doi/10.1126/science.abq7361." </w:instrText>
      </w:r>
      <w:r>
        <w:fldChar w:fldCharType="separate"/>
      </w:r>
      <w:r>
        <w:rPr>
          <w:rStyle w:val="7"/>
          <w:rFonts w:hint="eastAsia" w:ascii="Times New Roman" w:hAnsi="Times New Roman" w:cs="Times New Roman"/>
          <w:sz w:val="24"/>
          <w:u w:val="none"/>
        </w:rPr>
        <w:t>https://www.science.org/doi/10.1126/science.abq7361.</w:t>
      </w:r>
      <w:r>
        <w:rPr>
          <w:rStyle w:val="7"/>
          <w:rFonts w:hint="eastAsia" w:ascii="Times New Roman" w:hAnsi="Times New Roman" w:cs="Times New Roman"/>
          <w:sz w:val="24"/>
          <w:u w:val="none"/>
        </w:rPr>
        <w:fldChar w:fldCharType="end"/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人类卵母细胞非中心体纺锤体组装的机制（</w:t>
      </w:r>
      <w:r>
        <w:fldChar w:fldCharType="begin"/>
      </w:r>
      <w:r>
        <w:instrText xml:space="preserve"> HYPERLINK "https://shmc.fudan.edu.cn/news/2022/1120/c1892a133223/page.htm" </w:instrText>
      </w:r>
      <w:r>
        <w:fldChar w:fldCharType="separate"/>
      </w:r>
      <w:r>
        <w:rPr>
          <w:rStyle w:val="7"/>
          <w:rFonts w:hint="eastAsia" w:ascii="Times New Roman" w:hAnsi="Times New Roman" w:cs="Times New Roman"/>
          <w:sz w:val="24"/>
        </w:rPr>
        <w:t>相关报道</w:t>
      </w:r>
      <w:r>
        <w:rPr>
          <w:rStyle w:val="7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复旦大学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Zhang S, Zhao H, Liu Z, et al. </w:t>
      </w:r>
      <w:bookmarkStart w:id="11" w:name="OLE_LINK8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"https://www.science.org/doi/10.1126/science.abo5503"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>Monitoring of cell-cell communication and contact history in mammals</w:t>
      </w:r>
      <w:r>
        <w:rPr>
          <w:rFonts w:ascii="Times New Roman" w:hAnsi="Times New Roman" w:cs="Times New Roman"/>
          <w:sz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</w:rPr>
        <w:t>[J</w:t>
      </w:r>
      <w:r>
        <w:rPr>
          <w:rFonts w:hint="eastAsia" w:ascii="Times New Roman" w:hAnsi="Times New Roman" w:cs="Times New Roman"/>
          <w:sz w:val="24"/>
        </w:rPr>
        <w:t>/OL</w:t>
      </w:r>
      <w:r>
        <w:rPr>
          <w:rFonts w:ascii="Times New Roman" w:hAnsi="Times New Roman" w:cs="Times New Roman"/>
          <w:sz w:val="24"/>
        </w:rPr>
        <w:t>]. Science,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378(6623)</w:t>
      </w:r>
      <w:r>
        <w:rPr>
          <w:rFonts w:hint="eastAsia" w:ascii="Times New Roman" w:hAnsi="Times New Roman" w:cs="Times New Roman"/>
          <w:sz w:val="24"/>
        </w:rPr>
        <w:t xml:space="preserve">, (2022-12-02)[2023-01-12]. </w:t>
      </w:r>
      <w:r>
        <w:fldChar w:fldCharType="begin"/>
      </w:r>
      <w:r>
        <w:instrText xml:space="preserve"> HYPERLINK "https://www.science.org/doi/10.1126/science.abo5503."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https://www.science.org/doi/10.1126/science.abo5503.</w:t>
      </w:r>
      <w:r>
        <w:rPr>
          <w:rStyle w:val="7"/>
          <w:rFonts w:hint="eastAsia" w:ascii="Times New Roman" w:hAnsi="Times New Roman" w:cs="Times New Roman"/>
          <w:sz w:val="24"/>
          <w:u w:val="none"/>
        </w:rPr>
        <w:fldChar w:fldCharType="end"/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哺乳动物细胞间通讯和接触史的监测（</w:t>
      </w:r>
      <w:r>
        <w:fldChar w:fldCharType="begin"/>
      </w:r>
      <w:r>
        <w:instrText xml:space="preserve"> HYPERLINK "https://www.cas.cn/syky/202211/t20221130_4856675.shtml"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中国科学院分子细胞科学卓越创新中心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3篇Report：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Zhang B, Tang Y, Mei Q, et al.</w:t>
      </w:r>
      <w:r>
        <w:fldChar w:fldCharType="begin"/>
      </w:r>
      <w:r>
        <w:instrText xml:space="preserve"> HYPERLINK "https://www.science.org/doi/10.1126/science.abq7739"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u w:val="none"/>
        </w:rPr>
        <w:t xml:space="preserve"> Inhibiting creep in nanograined alloys with stable grain boundary networks</w:t>
      </w:r>
      <w:r>
        <w:rPr>
          <w:rStyle w:val="6"/>
          <w:rFonts w:ascii="Times New Roman" w:hAnsi="Times New Roman" w:cs="Times New Roman"/>
          <w:sz w:val="24"/>
          <w:u w:val="none"/>
        </w:rPr>
        <w:fldChar w:fldCharType="end"/>
      </w:r>
      <w:r>
        <w:rPr>
          <w:rFonts w:ascii="Times New Roman" w:hAnsi="Times New Roman" w:cs="Times New Roman"/>
          <w:sz w:val="24"/>
        </w:rPr>
        <w:t>[J]. Science, 2022,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378(6620):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659-663.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一种稳定的晶界网络可抑制纳米晶合金中的蠕变（</w:t>
      </w:r>
      <w:r>
        <w:fldChar w:fldCharType="begin"/>
      </w:r>
      <w:r>
        <w:instrText xml:space="preserve"> HYPERLINK "http://www.imr.cas.cn/xwzx/kydt/202211/t20221111_6547242.html"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中国科学院金属研究所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Yang H, Cao J, Su Z, </w:t>
      </w:r>
      <w:r>
        <w:rPr>
          <w:rFonts w:ascii="Times New Roman" w:hAnsi="Times New Roman" w:cs="Times New Roman"/>
          <w:sz w:val="24"/>
        </w:rPr>
        <w:t>et al</w:t>
      </w:r>
      <w:r>
        <w:rPr>
          <w:rFonts w:hint="eastAsia" w:ascii="Times New Roman" w:hAnsi="Times New Roman" w:cs="Times New Roman"/>
          <w:sz w:val="24"/>
        </w:rPr>
        <w:t xml:space="preserve">. </w:t>
      </w:r>
      <w:bookmarkStart w:id="12" w:name="OLE_LINK7"/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"https://www.science.org/doi/10.1126/science.ade6307" \l "con1"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Creation of an ultracold gas of triatomic molecules from an atom-diatomic molecule mixture</w:t>
      </w:r>
      <w:bookmarkEnd w:id="12"/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[J]. Science, 2022, 378(6623): 1009-1013.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从原子-双原子分子混合物中</w:t>
      </w:r>
      <w:r>
        <w:rPr>
          <w:rFonts w:hint="eastAsia" w:ascii="Times New Roman" w:hAnsi="Times New Roman" w:cs="Times New Roman"/>
          <w:sz w:val="24"/>
          <w:lang w:val="en-US" w:eastAsia="zh-Hans"/>
        </w:rPr>
        <w:t>制备</w:t>
      </w:r>
      <w:r>
        <w:rPr>
          <w:rFonts w:hint="eastAsia" w:ascii="Times New Roman" w:hAnsi="Times New Roman" w:cs="Times New Roman"/>
          <w:sz w:val="24"/>
        </w:rPr>
        <w:t>三原子分子的超冷气体（</w:t>
      </w:r>
      <w:r>
        <w:fldChar w:fldCharType="begin"/>
      </w:r>
      <w:r>
        <w:instrText xml:space="preserve"> HYPERLINK "http://news.ustc.edu.cn/info/1055/81306.htm"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中国科学技术大学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Huang G, Zeng K, Wang B, et al. </w:t>
      </w:r>
      <w:bookmarkStart w:id="13" w:name="OLE_LINK12"/>
      <w:r>
        <w:rPr>
          <w:rFonts w:hint="eastAsia" w:ascii="Times New Roman" w:hAnsi="Times New Roman" w:cs="Times New Roman"/>
          <w:sz w:val="24"/>
        </w:rPr>
        <w:fldChar w:fldCharType="begin"/>
      </w:r>
      <w:r>
        <w:rPr>
          <w:rFonts w:hint="eastAsia" w:ascii="Times New Roman" w:hAnsi="Times New Roman" w:cs="Times New Roman"/>
          <w:sz w:val="24"/>
        </w:rPr>
        <w:instrText xml:space="preserve"> HYPERLINK "https://www.science.org/doi/10.1126/science.ade2964" </w:instrText>
      </w:r>
      <w:r>
        <w:rPr>
          <w:rFonts w:hint="eastAsia" w:ascii="Times New Roman" w:hAnsi="Times New Roman" w:cs="Times New Roman"/>
          <w:sz w:val="24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u w:val="none"/>
        </w:rPr>
        <w:t>Giant electric field-induced strain in lead-free piezoceramics</w:t>
      </w:r>
      <w:r>
        <w:rPr>
          <w:rFonts w:hint="eastAsia" w:ascii="Times New Roman" w:hAnsi="Times New Roman" w:cs="Times New Roman"/>
          <w:sz w:val="24"/>
        </w:rPr>
        <w:fldChar w:fldCharType="end"/>
      </w:r>
      <w:bookmarkEnd w:id="13"/>
      <w:r>
        <w:rPr>
          <w:rFonts w:hint="eastAsia" w:ascii="Times New Roman" w:hAnsi="Times New Roman" w:cs="Times New Roman"/>
          <w:sz w:val="24"/>
        </w:rPr>
        <w:t>[J]. Science, 2022, 378(6624): 1125-1130.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题名：</w:t>
      </w:r>
      <w:r>
        <w:rPr>
          <w:rFonts w:hint="eastAsia" w:ascii="Times New Roman" w:hAnsi="Times New Roman" w:cs="Times New Roman"/>
          <w:sz w:val="24"/>
        </w:rPr>
        <w:t>无铅压电陶瓷中的超高电致应变（</w:t>
      </w:r>
      <w:r>
        <w:fldChar w:fldCharType="begin"/>
      </w:r>
      <w:r>
        <w:instrText xml:space="preserve"> HYPERLINK "https://news.sjtu.edu.cn/jdzh/20221209/177541.html"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24"/>
        </w:rPr>
        <w:t>相关报道</w:t>
      </w:r>
      <w:r>
        <w:rPr>
          <w:rStyle w:val="6"/>
          <w:rFonts w:hint="eastAsia" w:ascii="Times New Roman" w:hAnsi="Times New Roman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第一完成单位：</w:t>
      </w:r>
      <w:r>
        <w:rPr>
          <w:rFonts w:hint="eastAsia" w:ascii="Times New Roman" w:hAnsi="Times New Roman" w:cs="Times New Roman"/>
          <w:sz w:val="24"/>
        </w:rPr>
        <w:t>上海交通大学</w:t>
      </w: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numPr>
          <w:ilvl w:val="255"/>
          <w:numId w:val="0"/>
        </w:numPr>
        <w:ind w:firstLine="420" w:firstLineChars="200"/>
        <w:jc w:val="left"/>
        <w:rPr>
          <w:rFonts w:ascii="楷体" w:hAnsi="楷体" w:eastAsia="楷体"/>
          <w:color w:val="000000"/>
          <w:shd w:val="clear" w:color="auto" w:fill="FFFFFF"/>
        </w:rPr>
      </w:pPr>
      <w:r>
        <w:rPr>
          <w:rFonts w:hint="eastAsia" w:ascii="楷体" w:hAnsi="楷体" w:eastAsia="楷体"/>
          <w:color w:val="000000"/>
          <w:shd w:val="clear" w:color="auto" w:fill="FFFFFF"/>
        </w:rPr>
        <w:t>因学科（专业）所限，错误</w:t>
      </w:r>
      <w:r>
        <w:rPr>
          <w:rFonts w:ascii="楷体" w:hAnsi="楷体" w:eastAsia="楷体"/>
          <w:color w:val="000000"/>
          <w:shd w:val="clear" w:color="auto" w:fill="FFFFFF"/>
        </w:rPr>
        <w:t>在所</w:t>
      </w:r>
      <w:r>
        <w:rPr>
          <w:rFonts w:hint="eastAsia" w:ascii="楷体" w:hAnsi="楷体" w:eastAsia="楷体"/>
          <w:color w:val="000000"/>
          <w:shd w:val="clear" w:color="auto" w:fill="FFFFFF"/>
        </w:rPr>
        <w:t>难免，敬请批评指正！同时，我们面向全校师生征集关注的领域和专题，欢迎提出宝贵建议。</w:t>
      </w:r>
    </w:p>
    <w:p>
      <w:pPr>
        <w:numPr>
          <w:ilvl w:val="255"/>
          <w:numId w:val="0"/>
        </w:numPr>
        <w:ind w:firstLine="420" w:firstLineChars="200"/>
        <w:jc w:val="left"/>
        <w:rPr>
          <w:rStyle w:val="10"/>
          <w:rFonts w:ascii="楷体" w:hAnsi="楷体" w:eastAsia="楷体"/>
          <w:color w:val="0000FF"/>
          <w:u w:val="single"/>
          <w:shd w:val="clear" w:color="auto" w:fill="FFFFFF"/>
        </w:rPr>
      </w:pPr>
      <w:r>
        <w:rPr>
          <w:rFonts w:hint="eastAsia" w:ascii="楷体" w:hAnsi="楷体" w:eastAsia="楷体"/>
          <w:color w:val="000000"/>
          <w:shd w:val="clear" w:color="auto" w:fill="FFFFFF"/>
        </w:rPr>
        <w:t>联系方式：</w:t>
      </w:r>
      <w:r>
        <w:rPr>
          <w:rFonts w:eastAsia="楷体"/>
          <w:color w:val="000000"/>
          <w:shd w:val="clear" w:color="auto" w:fill="FFFFFF"/>
        </w:rPr>
        <w:t>68754550，Email:</w:t>
      </w:r>
      <w:r>
        <w:rPr>
          <w:rFonts w:hint="eastAsia" w:eastAsia="楷体"/>
          <w:color w:val="000000"/>
          <w:shd w:val="clear" w:color="auto" w:fill="FFFFFF"/>
        </w:rPr>
        <w:t xml:space="preserve"> </w:t>
      </w:r>
      <w:r>
        <w:fldChar w:fldCharType="begin"/>
      </w:r>
      <w:r>
        <w:instrText xml:space="preserve"> HYPERLINK "mailto:jflai@lib.whu.edu.cn" </w:instrText>
      </w:r>
      <w:r>
        <w:fldChar w:fldCharType="separate"/>
      </w:r>
      <w:r>
        <w:rPr>
          <w:rStyle w:val="10"/>
          <w:rFonts w:eastAsia="楷体"/>
          <w:shd w:val="clear" w:color="auto" w:fill="FFFFFF"/>
        </w:rPr>
        <w:t>jflai@lib.whu.edu.cn</w:t>
      </w:r>
      <w:r>
        <w:rPr>
          <w:rStyle w:val="10"/>
          <w:rFonts w:eastAsia="楷体"/>
          <w:shd w:val="clear" w:color="auto" w:fill="FFFFFF"/>
        </w:rPr>
        <w:fldChar w:fldCharType="end"/>
      </w:r>
    </w:p>
    <w:p>
      <w:pPr>
        <w:numPr>
          <w:ilvl w:val="255"/>
          <w:numId w:val="0"/>
        </w:numPr>
        <w:jc w:val="left"/>
        <w:rPr>
          <w:rStyle w:val="10"/>
          <w:rFonts w:ascii="楷体" w:hAnsi="楷体" w:eastAsia="楷体"/>
          <w:color w:val="0000FF"/>
          <w:u w:val="single"/>
          <w:shd w:val="clear" w:color="auto" w:fill="FFFFFF"/>
        </w:rPr>
      </w:pPr>
    </w:p>
    <w:p>
      <w:pPr>
        <w:ind w:right="60"/>
        <w:jc w:val="right"/>
        <w:rPr>
          <w:rFonts w:asciiTheme="minorEastAsia" w:hAnsiTheme="minorEastAsia"/>
          <w:color w:val="000000"/>
          <w:sz w:val="24"/>
          <w:lang w:val="zh-CN"/>
        </w:rPr>
      </w:pPr>
      <w:r>
        <w:rPr>
          <w:rFonts w:hint="eastAsia" w:asciiTheme="minorEastAsia" w:hAnsiTheme="minorEastAsia"/>
          <w:szCs w:val="22"/>
        </w:rPr>
        <w:t xml:space="preserve">编辑：杨晶 姚雪霏；  </w:t>
      </w:r>
      <w:r>
        <w:rPr>
          <w:rFonts w:asciiTheme="minorEastAsia" w:hAnsiTheme="minorEastAsia"/>
          <w:szCs w:val="22"/>
        </w:rPr>
        <w:t>审核：</w:t>
      </w:r>
      <w:r>
        <w:rPr>
          <w:rFonts w:hint="eastAsia" w:asciiTheme="minorEastAsia" w:hAnsiTheme="minorEastAsia"/>
          <w:szCs w:val="22"/>
        </w:rPr>
        <w:t xml:space="preserve">黄如花 </w:t>
      </w:r>
      <w:r>
        <w:rPr>
          <w:rFonts w:asciiTheme="minorEastAsia" w:hAnsiTheme="minorEastAsia"/>
          <w:szCs w:val="22"/>
        </w:rPr>
        <w:t>刘颖</w:t>
      </w:r>
      <w:r>
        <w:rPr>
          <w:rFonts w:hint="eastAsia" w:asciiTheme="minorEastAsia" w:hAnsiTheme="minorEastAsia"/>
          <w:szCs w:val="22"/>
        </w:rPr>
        <w:t xml:space="preserve"> 马浩琴</w:t>
      </w:r>
    </w:p>
    <w:p>
      <w:pPr>
        <w:jc w:val="lef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16910"/>
    <w:multiLevelType w:val="singleLevel"/>
    <w:tmpl w:val="8151691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2F713F3"/>
    <w:multiLevelType w:val="singleLevel"/>
    <w:tmpl w:val="B2F713F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442516D"/>
    <w:multiLevelType w:val="singleLevel"/>
    <w:tmpl w:val="E44251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8551831"/>
    <w:multiLevelType w:val="singleLevel"/>
    <w:tmpl w:val="F855183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07ABC6C"/>
    <w:multiLevelType w:val="singleLevel"/>
    <w:tmpl w:val="607ABC6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TIyNjBhYmNkNGY5ZmZhYTkyMzQwZDY0NTJlYmUifQ=="/>
  </w:docVars>
  <w:rsids>
    <w:rsidRoot w:val="0000679B"/>
    <w:rsid w:val="0000679B"/>
    <w:rsid w:val="000666A4"/>
    <w:rsid w:val="000C4102"/>
    <w:rsid w:val="001A009E"/>
    <w:rsid w:val="00287E1F"/>
    <w:rsid w:val="00290BAF"/>
    <w:rsid w:val="002B6923"/>
    <w:rsid w:val="002F2A96"/>
    <w:rsid w:val="0031160E"/>
    <w:rsid w:val="00363F95"/>
    <w:rsid w:val="003D086B"/>
    <w:rsid w:val="00563274"/>
    <w:rsid w:val="005A7208"/>
    <w:rsid w:val="006911F9"/>
    <w:rsid w:val="00692FA7"/>
    <w:rsid w:val="007514E7"/>
    <w:rsid w:val="00786B6F"/>
    <w:rsid w:val="008E31AB"/>
    <w:rsid w:val="00963735"/>
    <w:rsid w:val="009A17FF"/>
    <w:rsid w:val="00AE1EEE"/>
    <w:rsid w:val="00BA7CA7"/>
    <w:rsid w:val="00BE32F3"/>
    <w:rsid w:val="00D64AE1"/>
    <w:rsid w:val="00D75DE1"/>
    <w:rsid w:val="00EF6ABC"/>
    <w:rsid w:val="0103164E"/>
    <w:rsid w:val="01215FB6"/>
    <w:rsid w:val="013C457B"/>
    <w:rsid w:val="015021FE"/>
    <w:rsid w:val="016E2F6B"/>
    <w:rsid w:val="01BB7833"/>
    <w:rsid w:val="01D32DCE"/>
    <w:rsid w:val="02237986"/>
    <w:rsid w:val="022A6766"/>
    <w:rsid w:val="022C6410"/>
    <w:rsid w:val="029307AF"/>
    <w:rsid w:val="02ED7EC0"/>
    <w:rsid w:val="03231B33"/>
    <w:rsid w:val="035B4572"/>
    <w:rsid w:val="036412FD"/>
    <w:rsid w:val="03CA1FAF"/>
    <w:rsid w:val="04155920"/>
    <w:rsid w:val="045521C0"/>
    <w:rsid w:val="045D2E23"/>
    <w:rsid w:val="046607CF"/>
    <w:rsid w:val="04E377CC"/>
    <w:rsid w:val="05404C1F"/>
    <w:rsid w:val="054D2E98"/>
    <w:rsid w:val="05C20A0F"/>
    <w:rsid w:val="05CE7F14"/>
    <w:rsid w:val="060B7A81"/>
    <w:rsid w:val="06391410"/>
    <w:rsid w:val="069F5975"/>
    <w:rsid w:val="06BF6017"/>
    <w:rsid w:val="06D51397"/>
    <w:rsid w:val="06F9692F"/>
    <w:rsid w:val="07261BF2"/>
    <w:rsid w:val="07351E35"/>
    <w:rsid w:val="07462294"/>
    <w:rsid w:val="07A62D33"/>
    <w:rsid w:val="07A916F7"/>
    <w:rsid w:val="07CB4548"/>
    <w:rsid w:val="07CF31BA"/>
    <w:rsid w:val="08541C5F"/>
    <w:rsid w:val="085B58CB"/>
    <w:rsid w:val="08CF1E16"/>
    <w:rsid w:val="08E753B1"/>
    <w:rsid w:val="09063A89"/>
    <w:rsid w:val="091D63CF"/>
    <w:rsid w:val="091F331A"/>
    <w:rsid w:val="095D60A5"/>
    <w:rsid w:val="098B0432"/>
    <w:rsid w:val="09952584"/>
    <w:rsid w:val="09AE72E5"/>
    <w:rsid w:val="09B96D4E"/>
    <w:rsid w:val="09D678FF"/>
    <w:rsid w:val="0A63385F"/>
    <w:rsid w:val="0A984BB5"/>
    <w:rsid w:val="0ABF65E6"/>
    <w:rsid w:val="0B445E0F"/>
    <w:rsid w:val="0B6034A0"/>
    <w:rsid w:val="0B61144B"/>
    <w:rsid w:val="0B6D6042"/>
    <w:rsid w:val="0B860EB1"/>
    <w:rsid w:val="0C5D446C"/>
    <w:rsid w:val="0C9D10B4"/>
    <w:rsid w:val="0CA77331"/>
    <w:rsid w:val="0D645222"/>
    <w:rsid w:val="0D894C89"/>
    <w:rsid w:val="0DC42165"/>
    <w:rsid w:val="0DFC36AD"/>
    <w:rsid w:val="0E4E70E7"/>
    <w:rsid w:val="0EB277B5"/>
    <w:rsid w:val="0EC91BAB"/>
    <w:rsid w:val="0EF05B84"/>
    <w:rsid w:val="0F307AB2"/>
    <w:rsid w:val="0F31644C"/>
    <w:rsid w:val="0F3330FE"/>
    <w:rsid w:val="0F4A0448"/>
    <w:rsid w:val="0FD04DF1"/>
    <w:rsid w:val="0FDA17CC"/>
    <w:rsid w:val="0FDD3DDA"/>
    <w:rsid w:val="103C2486"/>
    <w:rsid w:val="10540C60"/>
    <w:rsid w:val="10D60A11"/>
    <w:rsid w:val="116F23E8"/>
    <w:rsid w:val="119D6F55"/>
    <w:rsid w:val="11FD04E5"/>
    <w:rsid w:val="120E4BA9"/>
    <w:rsid w:val="12C335B9"/>
    <w:rsid w:val="12C81DAF"/>
    <w:rsid w:val="134F7F3E"/>
    <w:rsid w:val="13A04ADA"/>
    <w:rsid w:val="13E501E2"/>
    <w:rsid w:val="140C1966"/>
    <w:rsid w:val="141A0205"/>
    <w:rsid w:val="14602993"/>
    <w:rsid w:val="14CD2FEA"/>
    <w:rsid w:val="14F90946"/>
    <w:rsid w:val="152534F8"/>
    <w:rsid w:val="152A0AFF"/>
    <w:rsid w:val="153951E6"/>
    <w:rsid w:val="154F541D"/>
    <w:rsid w:val="156417D7"/>
    <w:rsid w:val="156E0D6F"/>
    <w:rsid w:val="158C165B"/>
    <w:rsid w:val="1594066F"/>
    <w:rsid w:val="15BA6327"/>
    <w:rsid w:val="15E909BB"/>
    <w:rsid w:val="16322361"/>
    <w:rsid w:val="167C46E1"/>
    <w:rsid w:val="16D064A5"/>
    <w:rsid w:val="16D42C63"/>
    <w:rsid w:val="16FA5506"/>
    <w:rsid w:val="17040DFD"/>
    <w:rsid w:val="175005C5"/>
    <w:rsid w:val="18550589"/>
    <w:rsid w:val="18827918"/>
    <w:rsid w:val="188624F1"/>
    <w:rsid w:val="18904496"/>
    <w:rsid w:val="18B232E6"/>
    <w:rsid w:val="19882298"/>
    <w:rsid w:val="19FD61E8"/>
    <w:rsid w:val="1A387C3C"/>
    <w:rsid w:val="1A491A28"/>
    <w:rsid w:val="1A4C1518"/>
    <w:rsid w:val="1A8E38DF"/>
    <w:rsid w:val="1AAE3F81"/>
    <w:rsid w:val="1B1D5B49"/>
    <w:rsid w:val="1B2B3823"/>
    <w:rsid w:val="1B2D21E7"/>
    <w:rsid w:val="1B3179B3"/>
    <w:rsid w:val="1B617245"/>
    <w:rsid w:val="1B9211AC"/>
    <w:rsid w:val="1B974A15"/>
    <w:rsid w:val="1B99078D"/>
    <w:rsid w:val="1BB27AA1"/>
    <w:rsid w:val="1C4F52EF"/>
    <w:rsid w:val="1C7A236C"/>
    <w:rsid w:val="1CDB1039"/>
    <w:rsid w:val="1D305121"/>
    <w:rsid w:val="1D497F91"/>
    <w:rsid w:val="1D547061"/>
    <w:rsid w:val="1D5C1A72"/>
    <w:rsid w:val="1D6372A4"/>
    <w:rsid w:val="1D715330"/>
    <w:rsid w:val="1D823869"/>
    <w:rsid w:val="1D8D2573"/>
    <w:rsid w:val="1DC75A85"/>
    <w:rsid w:val="1E1C7453"/>
    <w:rsid w:val="1E200CF1"/>
    <w:rsid w:val="1E3E73CA"/>
    <w:rsid w:val="1E4E25F3"/>
    <w:rsid w:val="1F073C5F"/>
    <w:rsid w:val="1F0C571A"/>
    <w:rsid w:val="1F185E6D"/>
    <w:rsid w:val="1F225BA0"/>
    <w:rsid w:val="1F721A21"/>
    <w:rsid w:val="1FA85442"/>
    <w:rsid w:val="1FA97A2D"/>
    <w:rsid w:val="1FBA6F24"/>
    <w:rsid w:val="1FCF44DB"/>
    <w:rsid w:val="202076CF"/>
    <w:rsid w:val="208A0FEC"/>
    <w:rsid w:val="209A142B"/>
    <w:rsid w:val="209A7E15"/>
    <w:rsid w:val="20B87907"/>
    <w:rsid w:val="20EF2BFD"/>
    <w:rsid w:val="210B5C89"/>
    <w:rsid w:val="211D776A"/>
    <w:rsid w:val="21204FF0"/>
    <w:rsid w:val="21415B4F"/>
    <w:rsid w:val="21821860"/>
    <w:rsid w:val="21D00C81"/>
    <w:rsid w:val="21F01157"/>
    <w:rsid w:val="221F7512"/>
    <w:rsid w:val="22B365D8"/>
    <w:rsid w:val="22CA56D0"/>
    <w:rsid w:val="22ED07D6"/>
    <w:rsid w:val="22FB1D2D"/>
    <w:rsid w:val="22FF2F22"/>
    <w:rsid w:val="23072480"/>
    <w:rsid w:val="23A2147C"/>
    <w:rsid w:val="23B32608"/>
    <w:rsid w:val="23CD1D77"/>
    <w:rsid w:val="242A0B1C"/>
    <w:rsid w:val="247578BD"/>
    <w:rsid w:val="247D6B3E"/>
    <w:rsid w:val="24C22B02"/>
    <w:rsid w:val="24C83E91"/>
    <w:rsid w:val="25317C88"/>
    <w:rsid w:val="25537BFE"/>
    <w:rsid w:val="25750583"/>
    <w:rsid w:val="25867FD4"/>
    <w:rsid w:val="25F211C5"/>
    <w:rsid w:val="25F413E1"/>
    <w:rsid w:val="264F65EE"/>
    <w:rsid w:val="26897FC9"/>
    <w:rsid w:val="268C786C"/>
    <w:rsid w:val="26A60202"/>
    <w:rsid w:val="26D7485F"/>
    <w:rsid w:val="26F64CE5"/>
    <w:rsid w:val="27441EF5"/>
    <w:rsid w:val="274556D9"/>
    <w:rsid w:val="276E48E5"/>
    <w:rsid w:val="27944906"/>
    <w:rsid w:val="279938C3"/>
    <w:rsid w:val="27C941A8"/>
    <w:rsid w:val="27F51C04"/>
    <w:rsid w:val="28016611"/>
    <w:rsid w:val="28081174"/>
    <w:rsid w:val="2830793F"/>
    <w:rsid w:val="28615DEC"/>
    <w:rsid w:val="29361D11"/>
    <w:rsid w:val="294F2DD3"/>
    <w:rsid w:val="296543A4"/>
    <w:rsid w:val="296A19BB"/>
    <w:rsid w:val="296A5695"/>
    <w:rsid w:val="299A22A0"/>
    <w:rsid w:val="29B669AE"/>
    <w:rsid w:val="29BA46F0"/>
    <w:rsid w:val="29E40CC9"/>
    <w:rsid w:val="29F21863"/>
    <w:rsid w:val="2A4E308A"/>
    <w:rsid w:val="2A790F71"/>
    <w:rsid w:val="2A8D1AFD"/>
    <w:rsid w:val="2A9830F2"/>
    <w:rsid w:val="2A9D36CA"/>
    <w:rsid w:val="2B0D0850"/>
    <w:rsid w:val="2B4E2E20"/>
    <w:rsid w:val="2B6C5576"/>
    <w:rsid w:val="2B836D64"/>
    <w:rsid w:val="2BA27ADE"/>
    <w:rsid w:val="2BA51DE4"/>
    <w:rsid w:val="2BCC070B"/>
    <w:rsid w:val="2BE13AE1"/>
    <w:rsid w:val="2BF57C61"/>
    <w:rsid w:val="2C0278DB"/>
    <w:rsid w:val="2C2D6D7E"/>
    <w:rsid w:val="2C3F2C8B"/>
    <w:rsid w:val="2C6B6BFD"/>
    <w:rsid w:val="2C7F752B"/>
    <w:rsid w:val="2CC43190"/>
    <w:rsid w:val="2D102879"/>
    <w:rsid w:val="2D177764"/>
    <w:rsid w:val="2D2B1461"/>
    <w:rsid w:val="2D5E35E4"/>
    <w:rsid w:val="2D825525"/>
    <w:rsid w:val="2DAC25A2"/>
    <w:rsid w:val="2DAF5BEE"/>
    <w:rsid w:val="2DF31F7F"/>
    <w:rsid w:val="2DF83A39"/>
    <w:rsid w:val="2E2508C8"/>
    <w:rsid w:val="2E3600BD"/>
    <w:rsid w:val="2E7F7CB6"/>
    <w:rsid w:val="2EA9483D"/>
    <w:rsid w:val="2EBF6305"/>
    <w:rsid w:val="2EC35DF5"/>
    <w:rsid w:val="2EC83D8A"/>
    <w:rsid w:val="2F682F4F"/>
    <w:rsid w:val="2F776BDF"/>
    <w:rsid w:val="2FC00586"/>
    <w:rsid w:val="2FDD2EE6"/>
    <w:rsid w:val="2FF06809"/>
    <w:rsid w:val="30201025"/>
    <w:rsid w:val="311566B0"/>
    <w:rsid w:val="315F792B"/>
    <w:rsid w:val="31807FCD"/>
    <w:rsid w:val="31865C05"/>
    <w:rsid w:val="31A17F44"/>
    <w:rsid w:val="31C679AA"/>
    <w:rsid w:val="31EC5663"/>
    <w:rsid w:val="32110C25"/>
    <w:rsid w:val="323F1C36"/>
    <w:rsid w:val="324C69F9"/>
    <w:rsid w:val="327318E0"/>
    <w:rsid w:val="329B4993"/>
    <w:rsid w:val="32A61601"/>
    <w:rsid w:val="33044C2E"/>
    <w:rsid w:val="335041A4"/>
    <w:rsid w:val="33707BCD"/>
    <w:rsid w:val="3392223A"/>
    <w:rsid w:val="33CD3272"/>
    <w:rsid w:val="344D6161"/>
    <w:rsid w:val="34AB217E"/>
    <w:rsid w:val="34CE72A2"/>
    <w:rsid w:val="350727B3"/>
    <w:rsid w:val="35470739"/>
    <w:rsid w:val="35CD00F7"/>
    <w:rsid w:val="361E1B63"/>
    <w:rsid w:val="36315D3A"/>
    <w:rsid w:val="36413AA3"/>
    <w:rsid w:val="3651018A"/>
    <w:rsid w:val="36653C36"/>
    <w:rsid w:val="36681030"/>
    <w:rsid w:val="367D2D2D"/>
    <w:rsid w:val="367E325A"/>
    <w:rsid w:val="369B2FE3"/>
    <w:rsid w:val="36E00FF4"/>
    <w:rsid w:val="373B04F2"/>
    <w:rsid w:val="373E3439"/>
    <w:rsid w:val="37545239"/>
    <w:rsid w:val="37AE6F16"/>
    <w:rsid w:val="37C7555A"/>
    <w:rsid w:val="37DE3EDF"/>
    <w:rsid w:val="37F214F9"/>
    <w:rsid w:val="389205E6"/>
    <w:rsid w:val="38FB554B"/>
    <w:rsid w:val="391060DB"/>
    <w:rsid w:val="392576AC"/>
    <w:rsid w:val="39362A05"/>
    <w:rsid w:val="39372D14"/>
    <w:rsid w:val="394C69E7"/>
    <w:rsid w:val="397F3DCC"/>
    <w:rsid w:val="39A14F85"/>
    <w:rsid w:val="3A103EB8"/>
    <w:rsid w:val="3A325BDD"/>
    <w:rsid w:val="3A742699"/>
    <w:rsid w:val="3A856654"/>
    <w:rsid w:val="3B135A0E"/>
    <w:rsid w:val="3B1E43B3"/>
    <w:rsid w:val="3B561D9F"/>
    <w:rsid w:val="3B7E0727"/>
    <w:rsid w:val="3B937466"/>
    <w:rsid w:val="3BC211E2"/>
    <w:rsid w:val="3C261771"/>
    <w:rsid w:val="3C4816E7"/>
    <w:rsid w:val="3C8D359E"/>
    <w:rsid w:val="3CF8135F"/>
    <w:rsid w:val="3D015D3A"/>
    <w:rsid w:val="3D430101"/>
    <w:rsid w:val="3D8C7CFA"/>
    <w:rsid w:val="3D910797"/>
    <w:rsid w:val="3DC12C0B"/>
    <w:rsid w:val="3DFF671E"/>
    <w:rsid w:val="3E047890"/>
    <w:rsid w:val="3E0E4BB3"/>
    <w:rsid w:val="3E49466B"/>
    <w:rsid w:val="3E642A25"/>
    <w:rsid w:val="3ECA25A9"/>
    <w:rsid w:val="3F5B7984"/>
    <w:rsid w:val="3F9D1D4A"/>
    <w:rsid w:val="3FDE01A0"/>
    <w:rsid w:val="3FE9754A"/>
    <w:rsid w:val="400A3F5D"/>
    <w:rsid w:val="40300E10"/>
    <w:rsid w:val="404B1089"/>
    <w:rsid w:val="40736F4F"/>
    <w:rsid w:val="4077259B"/>
    <w:rsid w:val="407D392A"/>
    <w:rsid w:val="4092099C"/>
    <w:rsid w:val="40C2756A"/>
    <w:rsid w:val="40CA3013"/>
    <w:rsid w:val="41344930"/>
    <w:rsid w:val="414C7ECC"/>
    <w:rsid w:val="41563435"/>
    <w:rsid w:val="416A0352"/>
    <w:rsid w:val="4178476C"/>
    <w:rsid w:val="41AE6491"/>
    <w:rsid w:val="42402E61"/>
    <w:rsid w:val="424B0183"/>
    <w:rsid w:val="42500A93"/>
    <w:rsid w:val="42E163F2"/>
    <w:rsid w:val="42F02AD9"/>
    <w:rsid w:val="430345BA"/>
    <w:rsid w:val="430D33FA"/>
    <w:rsid w:val="430F7403"/>
    <w:rsid w:val="433D69A0"/>
    <w:rsid w:val="43727992"/>
    <w:rsid w:val="43747266"/>
    <w:rsid w:val="43770B04"/>
    <w:rsid w:val="43EA6480"/>
    <w:rsid w:val="43FC43A3"/>
    <w:rsid w:val="440F2FBD"/>
    <w:rsid w:val="44BA339E"/>
    <w:rsid w:val="44CB1108"/>
    <w:rsid w:val="44CD1324"/>
    <w:rsid w:val="44F92825"/>
    <w:rsid w:val="45B77EF5"/>
    <w:rsid w:val="45F12DF0"/>
    <w:rsid w:val="462211FB"/>
    <w:rsid w:val="46CF6D9E"/>
    <w:rsid w:val="47176886"/>
    <w:rsid w:val="47857BC2"/>
    <w:rsid w:val="4791488A"/>
    <w:rsid w:val="47D44777"/>
    <w:rsid w:val="481B05F8"/>
    <w:rsid w:val="488664C1"/>
    <w:rsid w:val="488E632D"/>
    <w:rsid w:val="490B41C9"/>
    <w:rsid w:val="49402EEF"/>
    <w:rsid w:val="495369C1"/>
    <w:rsid w:val="495D254A"/>
    <w:rsid w:val="49663FA8"/>
    <w:rsid w:val="497004D0"/>
    <w:rsid w:val="49831044"/>
    <w:rsid w:val="498A3B1A"/>
    <w:rsid w:val="4A02381D"/>
    <w:rsid w:val="4A213237"/>
    <w:rsid w:val="4A253068"/>
    <w:rsid w:val="4A2A2D74"/>
    <w:rsid w:val="4A3258F2"/>
    <w:rsid w:val="4A3E05CE"/>
    <w:rsid w:val="4A4A0D21"/>
    <w:rsid w:val="4A902EEB"/>
    <w:rsid w:val="4AC874DC"/>
    <w:rsid w:val="4AE20F59"/>
    <w:rsid w:val="4B425E9C"/>
    <w:rsid w:val="4B7A73E4"/>
    <w:rsid w:val="4BDB2578"/>
    <w:rsid w:val="4C6D0CF6"/>
    <w:rsid w:val="4CEF795D"/>
    <w:rsid w:val="4CF53AD9"/>
    <w:rsid w:val="4D155616"/>
    <w:rsid w:val="4D221AE1"/>
    <w:rsid w:val="4D6F609D"/>
    <w:rsid w:val="4D97427D"/>
    <w:rsid w:val="4DA335C4"/>
    <w:rsid w:val="4E0D4016"/>
    <w:rsid w:val="4E2749C3"/>
    <w:rsid w:val="4E2F0959"/>
    <w:rsid w:val="4E4176C7"/>
    <w:rsid w:val="4E6B4E8F"/>
    <w:rsid w:val="4EDD2163"/>
    <w:rsid w:val="4EF851EF"/>
    <w:rsid w:val="4FAC1EB3"/>
    <w:rsid w:val="4FB07878"/>
    <w:rsid w:val="50175B49"/>
    <w:rsid w:val="503E4824"/>
    <w:rsid w:val="510D2AA8"/>
    <w:rsid w:val="514A5AAA"/>
    <w:rsid w:val="51711289"/>
    <w:rsid w:val="51790BFB"/>
    <w:rsid w:val="517A1818"/>
    <w:rsid w:val="5191702A"/>
    <w:rsid w:val="51AB479B"/>
    <w:rsid w:val="51B12D05"/>
    <w:rsid w:val="52374280"/>
    <w:rsid w:val="5274746D"/>
    <w:rsid w:val="52C758DD"/>
    <w:rsid w:val="52D31442"/>
    <w:rsid w:val="52D36BF5"/>
    <w:rsid w:val="5359168B"/>
    <w:rsid w:val="537C6297"/>
    <w:rsid w:val="53B25E36"/>
    <w:rsid w:val="53BA6F17"/>
    <w:rsid w:val="53DC2107"/>
    <w:rsid w:val="541859EC"/>
    <w:rsid w:val="54482775"/>
    <w:rsid w:val="54505185"/>
    <w:rsid w:val="54824278"/>
    <w:rsid w:val="54C94F38"/>
    <w:rsid w:val="54CF254E"/>
    <w:rsid w:val="54E258C7"/>
    <w:rsid w:val="550D751A"/>
    <w:rsid w:val="55363838"/>
    <w:rsid w:val="5543118E"/>
    <w:rsid w:val="55674E7D"/>
    <w:rsid w:val="556927F0"/>
    <w:rsid w:val="55985036"/>
    <w:rsid w:val="568B3962"/>
    <w:rsid w:val="56BE16E4"/>
    <w:rsid w:val="570309A9"/>
    <w:rsid w:val="570D735E"/>
    <w:rsid w:val="57234DD3"/>
    <w:rsid w:val="57362D58"/>
    <w:rsid w:val="57650F48"/>
    <w:rsid w:val="5785783C"/>
    <w:rsid w:val="57A37CC2"/>
    <w:rsid w:val="57B36157"/>
    <w:rsid w:val="57BB500C"/>
    <w:rsid w:val="57C41BF1"/>
    <w:rsid w:val="57E176C8"/>
    <w:rsid w:val="57FA3D86"/>
    <w:rsid w:val="581B3CFC"/>
    <w:rsid w:val="584A65AA"/>
    <w:rsid w:val="585D2567"/>
    <w:rsid w:val="5870229A"/>
    <w:rsid w:val="589F492D"/>
    <w:rsid w:val="58C85C32"/>
    <w:rsid w:val="58D2260D"/>
    <w:rsid w:val="58E00F99"/>
    <w:rsid w:val="59615F2E"/>
    <w:rsid w:val="5979517E"/>
    <w:rsid w:val="59BF10C1"/>
    <w:rsid w:val="59C23447"/>
    <w:rsid w:val="59F12F67"/>
    <w:rsid w:val="5A2C095C"/>
    <w:rsid w:val="5A4E660B"/>
    <w:rsid w:val="5A513A05"/>
    <w:rsid w:val="5A6514E8"/>
    <w:rsid w:val="5A8B6F17"/>
    <w:rsid w:val="5A932270"/>
    <w:rsid w:val="5B044F1C"/>
    <w:rsid w:val="5B123195"/>
    <w:rsid w:val="5B1B05A3"/>
    <w:rsid w:val="5B7B51DE"/>
    <w:rsid w:val="5C2C0286"/>
    <w:rsid w:val="5C58107B"/>
    <w:rsid w:val="5C787AB7"/>
    <w:rsid w:val="5CA92556"/>
    <w:rsid w:val="5CB670C4"/>
    <w:rsid w:val="5CCF199A"/>
    <w:rsid w:val="5D027239"/>
    <w:rsid w:val="5D8A795A"/>
    <w:rsid w:val="5DE84681"/>
    <w:rsid w:val="5DEB5F1F"/>
    <w:rsid w:val="5DF04B89"/>
    <w:rsid w:val="5DF272AD"/>
    <w:rsid w:val="5E483371"/>
    <w:rsid w:val="5E6920B2"/>
    <w:rsid w:val="5E9860A7"/>
    <w:rsid w:val="5EAE7678"/>
    <w:rsid w:val="5F5C5326"/>
    <w:rsid w:val="5FFE462F"/>
    <w:rsid w:val="60392E2E"/>
    <w:rsid w:val="60540AE7"/>
    <w:rsid w:val="60567FC7"/>
    <w:rsid w:val="606F4BE5"/>
    <w:rsid w:val="60B47535"/>
    <w:rsid w:val="60B87D3C"/>
    <w:rsid w:val="60C018E5"/>
    <w:rsid w:val="61053BF2"/>
    <w:rsid w:val="61730705"/>
    <w:rsid w:val="61812E22"/>
    <w:rsid w:val="61897F29"/>
    <w:rsid w:val="618B3CA1"/>
    <w:rsid w:val="620121B5"/>
    <w:rsid w:val="62067254"/>
    <w:rsid w:val="621E68C3"/>
    <w:rsid w:val="622C1C5B"/>
    <w:rsid w:val="62A36DC8"/>
    <w:rsid w:val="62D228BA"/>
    <w:rsid w:val="62F357A2"/>
    <w:rsid w:val="62F615EE"/>
    <w:rsid w:val="63624ED5"/>
    <w:rsid w:val="638C2CB2"/>
    <w:rsid w:val="63B533BB"/>
    <w:rsid w:val="63D80CF3"/>
    <w:rsid w:val="646A3423"/>
    <w:rsid w:val="646F5C5F"/>
    <w:rsid w:val="64AA6F5E"/>
    <w:rsid w:val="64AD2180"/>
    <w:rsid w:val="64DF4A2F"/>
    <w:rsid w:val="64F658D5"/>
    <w:rsid w:val="65646CE3"/>
    <w:rsid w:val="65670581"/>
    <w:rsid w:val="657A02B4"/>
    <w:rsid w:val="65867E96"/>
    <w:rsid w:val="665A078F"/>
    <w:rsid w:val="667E72FC"/>
    <w:rsid w:val="66D433B2"/>
    <w:rsid w:val="66E21627"/>
    <w:rsid w:val="66E749E0"/>
    <w:rsid w:val="67117524"/>
    <w:rsid w:val="672F1572"/>
    <w:rsid w:val="672F3320"/>
    <w:rsid w:val="675B4115"/>
    <w:rsid w:val="67A71109"/>
    <w:rsid w:val="67F323F9"/>
    <w:rsid w:val="68120C78"/>
    <w:rsid w:val="68263CE8"/>
    <w:rsid w:val="68476448"/>
    <w:rsid w:val="686676F6"/>
    <w:rsid w:val="68713461"/>
    <w:rsid w:val="68E343C2"/>
    <w:rsid w:val="69036813"/>
    <w:rsid w:val="692D1AE1"/>
    <w:rsid w:val="69491E5A"/>
    <w:rsid w:val="6959388A"/>
    <w:rsid w:val="69D45077"/>
    <w:rsid w:val="6A220F1A"/>
    <w:rsid w:val="6A731776"/>
    <w:rsid w:val="6AE0505D"/>
    <w:rsid w:val="6B0C5E52"/>
    <w:rsid w:val="6B256F14"/>
    <w:rsid w:val="6B432AA4"/>
    <w:rsid w:val="6B5E2426"/>
    <w:rsid w:val="6B6F1F3D"/>
    <w:rsid w:val="6B785296"/>
    <w:rsid w:val="6B811C71"/>
    <w:rsid w:val="6BA918F3"/>
    <w:rsid w:val="6BAA11C7"/>
    <w:rsid w:val="6BAA621F"/>
    <w:rsid w:val="6BC73B27"/>
    <w:rsid w:val="6BD46244"/>
    <w:rsid w:val="6BE02E3B"/>
    <w:rsid w:val="6BEB7BC8"/>
    <w:rsid w:val="6CA81BAB"/>
    <w:rsid w:val="6CF21078"/>
    <w:rsid w:val="6CFF5543"/>
    <w:rsid w:val="6D423B36"/>
    <w:rsid w:val="6D6D6950"/>
    <w:rsid w:val="6D727A37"/>
    <w:rsid w:val="6D944271"/>
    <w:rsid w:val="6D9E6B0A"/>
    <w:rsid w:val="6E184B0E"/>
    <w:rsid w:val="6E3B0E1E"/>
    <w:rsid w:val="6E6B10E2"/>
    <w:rsid w:val="6E7206C2"/>
    <w:rsid w:val="6E753D0F"/>
    <w:rsid w:val="6E9B505B"/>
    <w:rsid w:val="6EB74327"/>
    <w:rsid w:val="6EC072BF"/>
    <w:rsid w:val="6EC66318"/>
    <w:rsid w:val="6ECD53E2"/>
    <w:rsid w:val="6EDD785F"/>
    <w:rsid w:val="6EF235B1"/>
    <w:rsid w:val="6F0B6CBF"/>
    <w:rsid w:val="6F3A592B"/>
    <w:rsid w:val="6F4B0F13"/>
    <w:rsid w:val="6F802D90"/>
    <w:rsid w:val="6FE663C9"/>
    <w:rsid w:val="706732A6"/>
    <w:rsid w:val="707B1384"/>
    <w:rsid w:val="70C94FA3"/>
    <w:rsid w:val="713E2ADE"/>
    <w:rsid w:val="714A76D4"/>
    <w:rsid w:val="71731C06"/>
    <w:rsid w:val="717402AD"/>
    <w:rsid w:val="719F6A56"/>
    <w:rsid w:val="71B42DA0"/>
    <w:rsid w:val="71CC00E9"/>
    <w:rsid w:val="72263A65"/>
    <w:rsid w:val="72343EE1"/>
    <w:rsid w:val="7270316B"/>
    <w:rsid w:val="728A09F8"/>
    <w:rsid w:val="729A1F96"/>
    <w:rsid w:val="72BA43E6"/>
    <w:rsid w:val="73B9644B"/>
    <w:rsid w:val="74454183"/>
    <w:rsid w:val="74687E72"/>
    <w:rsid w:val="74820C5B"/>
    <w:rsid w:val="749173C8"/>
    <w:rsid w:val="74992E68"/>
    <w:rsid w:val="74C1471D"/>
    <w:rsid w:val="74DF0FD2"/>
    <w:rsid w:val="752B1E77"/>
    <w:rsid w:val="7577036C"/>
    <w:rsid w:val="75842A89"/>
    <w:rsid w:val="75A77847"/>
    <w:rsid w:val="75BA4C3B"/>
    <w:rsid w:val="75D532E5"/>
    <w:rsid w:val="76320737"/>
    <w:rsid w:val="767E397C"/>
    <w:rsid w:val="768216BE"/>
    <w:rsid w:val="76B44018"/>
    <w:rsid w:val="76B44383"/>
    <w:rsid w:val="77420E4E"/>
    <w:rsid w:val="77877839"/>
    <w:rsid w:val="778B6351"/>
    <w:rsid w:val="77AD276B"/>
    <w:rsid w:val="77E26F9A"/>
    <w:rsid w:val="77E93077"/>
    <w:rsid w:val="77FA34D6"/>
    <w:rsid w:val="780A196C"/>
    <w:rsid w:val="782D565A"/>
    <w:rsid w:val="783469E8"/>
    <w:rsid w:val="787D2FEB"/>
    <w:rsid w:val="78C60B94"/>
    <w:rsid w:val="78C97E6C"/>
    <w:rsid w:val="78E139CE"/>
    <w:rsid w:val="78E73A5B"/>
    <w:rsid w:val="78F21029"/>
    <w:rsid w:val="78FD502C"/>
    <w:rsid w:val="7940545D"/>
    <w:rsid w:val="799164B0"/>
    <w:rsid w:val="79BC0A44"/>
    <w:rsid w:val="7A195F90"/>
    <w:rsid w:val="7A1B0A08"/>
    <w:rsid w:val="7A232871"/>
    <w:rsid w:val="7A57076C"/>
    <w:rsid w:val="7A707A80"/>
    <w:rsid w:val="7AD95EB0"/>
    <w:rsid w:val="7B234AF2"/>
    <w:rsid w:val="7B882C0C"/>
    <w:rsid w:val="7B8E4662"/>
    <w:rsid w:val="7BAE0860"/>
    <w:rsid w:val="7BB32E10"/>
    <w:rsid w:val="7BED75DA"/>
    <w:rsid w:val="7BF52BC3"/>
    <w:rsid w:val="7C3311E0"/>
    <w:rsid w:val="7C360E1E"/>
    <w:rsid w:val="7C445208"/>
    <w:rsid w:val="7C6A15B3"/>
    <w:rsid w:val="7C750D9C"/>
    <w:rsid w:val="7D4551F4"/>
    <w:rsid w:val="7DA55C93"/>
    <w:rsid w:val="7DD30A52"/>
    <w:rsid w:val="7DD520D4"/>
    <w:rsid w:val="7E026C41"/>
    <w:rsid w:val="7E352137"/>
    <w:rsid w:val="7E490D14"/>
    <w:rsid w:val="7E6F077A"/>
    <w:rsid w:val="7E725B75"/>
    <w:rsid w:val="7E8F4979"/>
    <w:rsid w:val="7EB268B9"/>
    <w:rsid w:val="7ECB7038"/>
    <w:rsid w:val="7F3217A8"/>
    <w:rsid w:val="7F954211"/>
    <w:rsid w:val="7FB33C48"/>
    <w:rsid w:val="7FC02E5E"/>
    <w:rsid w:val="7FFB4A1B"/>
    <w:rsid w:val="D3AD3AD1"/>
    <w:rsid w:val="EEFBD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annotation subject"/>
    <w:basedOn w:val="2"/>
    <w:next w:val="2"/>
    <w:link w:val="12"/>
    <w:uiPriority w:val="0"/>
    <w:rPr>
      <w:b/>
      <w:bCs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annotation reference"/>
    <w:basedOn w:val="5"/>
    <w:uiPriority w:val="0"/>
    <w:rPr>
      <w:sz w:val="21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20"/>
    <w:basedOn w:val="5"/>
    <w:qFormat/>
    <w:uiPriority w:val="0"/>
  </w:style>
  <w:style w:type="character" w:customStyle="1" w:styleId="11">
    <w:name w:val="批注文字 字符"/>
    <w:basedOn w:val="5"/>
    <w:link w:val="2"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3"/>
    <w:uiPriority w:val="0"/>
    <w:rPr>
      <w:b/>
      <w:bCs/>
      <w:kern w:val="2"/>
      <w:sz w:val="21"/>
      <w:szCs w:val="24"/>
    </w:rPr>
  </w:style>
  <w:style w:type="character" w:customStyle="1" w:styleId="13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2844</Words>
  <Characters>6775</Characters>
  <Lines>90</Lines>
  <Paragraphs>25</Paragraphs>
  <TotalTime>12</TotalTime>
  <ScaleCrop>false</ScaleCrop>
  <LinksUpToDate>false</LinksUpToDate>
  <CharactersWithSpaces>7498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dell</dc:creator>
  <cp:lastModifiedBy>桓</cp:lastModifiedBy>
  <dcterms:modified xsi:type="dcterms:W3CDTF">2023-01-17T10:42:26Z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556C62D53A4143477E76C3631A091F6A</vt:lpwstr>
  </property>
</Properties>
</file>